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E50" w:rsidRPr="00AB56B2" w:rsidRDefault="00285E50" w:rsidP="00FE2B8E">
      <w:pPr>
        <w:pStyle w:val="Cmsor4"/>
        <w:rPr>
          <w:position w:val="-133"/>
          <w:sz w:val="48"/>
          <w:lang w:val="hu-HU"/>
        </w:rPr>
      </w:pPr>
    </w:p>
    <w:p w:rsidR="00387F53" w:rsidRDefault="009007E2" w:rsidP="00387F53">
      <w:pPr>
        <w:pStyle w:val="Cmsor4"/>
        <w:rPr>
          <w:spacing w:val="20"/>
          <w:sz w:val="48"/>
          <w:szCs w:val="48"/>
          <w:lang w:val="hu-HU"/>
        </w:rPr>
      </w:pPr>
      <w:r>
        <w:rPr>
          <w:spacing w:val="20"/>
          <w:sz w:val="48"/>
          <w:szCs w:val="48"/>
          <w:lang w:val="hu-HU"/>
        </w:rPr>
        <w:t xml:space="preserve">KÖZBESZERZÉSI </w:t>
      </w:r>
      <w:r>
        <w:rPr>
          <w:spacing w:val="20"/>
          <w:sz w:val="48"/>
          <w:szCs w:val="48"/>
        </w:rPr>
        <w:t>DOKUMENT</w:t>
      </w:r>
      <w:r>
        <w:rPr>
          <w:spacing w:val="20"/>
          <w:sz w:val="48"/>
          <w:szCs w:val="48"/>
          <w:lang w:val="hu-HU"/>
        </w:rPr>
        <w:t>UMOK</w:t>
      </w:r>
    </w:p>
    <w:p w:rsidR="00387F53" w:rsidRDefault="00387F53" w:rsidP="00387F53">
      <w:pPr>
        <w:pStyle w:val="Cmsor4"/>
        <w:rPr>
          <w:spacing w:val="20"/>
          <w:sz w:val="48"/>
          <w:szCs w:val="48"/>
          <w:lang w:val="hu-HU"/>
        </w:rPr>
      </w:pPr>
    </w:p>
    <w:p w:rsidR="00387F53" w:rsidRPr="00387F53" w:rsidRDefault="00387F53" w:rsidP="00387F53">
      <w:pPr>
        <w:pStyle w:val="Cmsor4"/>
        <w:rPr>
          <w:spacing w:val="20"/>
          <w:sz w:val="40"/>
          <w:szCs w:val="40"/>
          <w:lang w:val="hu-HU"/>
        </w:rPr>
      </w:pPr>
    </w:p>
    <w:p w:rsidR="00387F53" w:rsidRPr="00387F53" w:rsidRDefault="00CD3432" w:rsidP="00387F53">
      <w:pPr>
        <w:pStyle w:val="Cmsor4"/>
        <w:rPr>
          <w:b w:val="0"/>
          <w:sz w:val="40"/>
          <w:szCs w:val="40"/>
          <w:lang w:val="hu-HU"/>
        </w:rPr>
      </w:pPr>
      <w:r>
        <w:rPr>
          <w:b w:val="0"/>
          <w:sz w:val="40"/>
          <w:szCs w:val="40"/>
          <w:lang w:val="hu-HU"/>
        </w:rPr>
        <w:t xml:space="preserve">Szeghalom Város </w:t>
      </w:r>
      <w:r w:rsidR="00387F53" w:rsidRPr="00387F53">
        <w:rPr>
          <w:b w:val="0"/>
          <w:sz w:val="40"/>
          <w:szCs w:val="40"/>
        </w:rPr>
        <w:t>Önkormányzata</w:t>
      </w:r>
    </w:p>
    <w:p w:rsidR="00387F53" w:rsidRPr="00387F53" w:rsidRDefault="00270A9E" w:rsidP="00387F53">
      <w:pPr>
        <w:pStyle w:val="Cmsor4"/>
        <w:rPr>
          <w:spacing w:val="20"/>
          <w:sz w:val="40"/>
          <w:szCs w:val="40"/>
          <w:lang w:val="hu-HU"/>
        </w:rPr>
      </w:pPr>
      <w:r>
        <w:rPr>
          <w:b w:val="0"/>
          <w:sz w:val="40"/>
          <w:szCs w:val="40"/>
          <w:lang w:val="hu-HU"/>
        </w:rPr>
        <w:t>5</w:t>
      </w:r>
      <w:r w:rsidR="00CD3432">
        <w:rPr>
          <w:b w:val="0"/>
          <w:sz w:val="40"/>
          <w:szCs w:val="40"/>
          <w:lang w:val="hu-HU"/>
        </w:rPr>
        <w:t>520</w:t>
      </w:r>
      <w:r w:rsidR="00387F53" w:rsidRPr="00387F53">
        <w:rPr>
          <w:b w:val="0"/>
          <w:sz w:val="40"/>
          <w:szCs w:val="40"/>
          <w:lang w:val="hu-HU"/>
        </w:rPr>
        <w:t xml:space="preserve"> </w:t>
      </w:r>
      <w:r w:rsidR="00CD3432">
        <w:rPr>
          <w:b w:val="0"/>
          <w:sz w:val="40"/>
          <w:szCs w:val="40"/>
          <w:lang w:val="hu-HU"/>
        </w:rPr>
        <w:t>Szeghalom</w:t>
      </w:r>
      <w:r w:rsidR="00387F53" w:rsidRPr="00387F53">
        <w:rPr>
          <w:b w:val="0"/>
          <w:sz w:val="40"/>
          <w:szCs w:val="40"/>
        </w:rPr>
        <w:t xml:space="preserve">, </w:t>
      </w:r>
      <w:r w:rsidR="00CD3432">
        <w:rPr>
          <w:b w:val="0"/>
          <w:sz w:val="40"/>
          <w:szCs w:val="40"/>
          <w:lang w:val="hu-HU"/>
        </w:rPr>
        <w:t>Szabadság tér 4-8</w:t>
      </w:r>
      <w:r>
        <w:rPr>
          <w:b w:val="0"/>
          <w:sz w:val="40"/>
          <w:szCs w:val="40"/>
          <w:lang w:val="hu-HU"/>
        </w:rPr>
        <w:t xml:space="preserve">. </w:t>
      </w:r>
    </w:p>
    <w:p w:rsidR="004601EC" w:rsidRDefault="004601EC" w:rsidP="00387F53">
      <w:pPr>
        <w:pStyle w:val="Cmsor3"/>
      </w:pPr>
    </w:p>
    <w:p w:rsidR="004601EC" w:rsidRDefault="004601EC" w:rsidP="00387F53">
      <w:pPr>
        <w:pStyle w:val="Cmsor3"/>
      </w:pPr>
    </w:p>
    <w:p w:rsidR="00FD5AFC" w:rsidRPr="00FD5AFC" w:rsidRDefault="004601EC" w:rsidP="00FD5AFC">
      <w:pPr>
        <w:pStyle w:val="Cmsor4"/>
        <w:rPr>
          <w:b w:val="0"/>
          <w:sz w:val="40"/>
          <w:szCs w:val="40"/>
          <w:lang w:val="hu-HU"/>
        </w:rPr>
      </w:pPr>
      <w:r w:rsidRPr="00FD5AFC">
        <w:rPr>
          <w:b w:val="0"/>
          <w:sz w:val="40"/>
          <w:szCs w:val="40"/>
        </w:rPr>
        <w:t>„</w:t>
      </w:r>
      <w:bookmarkStart w:id="0" w:name="_Hlk490824021"/>
      <w:r w:rsidR="003B0DAC" w:rsidRPr="003B0DAC">
        <w:rPr>
          <w:b w:val="0"/>
          <w:sz w:val="40"/>
          <w:szCs w:val="40"/>
          <w:lang w:val="hu-HU"/>
        </w:rPr>
        <w:t>Művelődési Ház épületének energetikai felújítása</w:t>
      </w:r>
      <w:r w:rsidR="00FD5AFC" w:rsidRPr="00FD5AFC">
        <w:rPr>
          <w:b w:val="0"/>
          <w:sz w:val="40"/>
          <w:szCs w:val="40"/>
          <w:lang w:val="hu-HU"/>
        </w:rPr>
        <w:t>”</w:t>
      </w:r>
    </w:p>
    <w:bookmarkEnd w:id="0"/>
    <w:p w:rsidR="004601EC" w:rsidRPr="00387F53" w:rsidRDefault="004601EC" w:rsidP="00387F53">
      <w:pPr>
        <w:pStyle w:val="Cmsor4"/>
        <w:rPr>
          <w:bCs/>
          <w:color w:val="000000"/>
          <w:sz w:val="40"/>
          <w:szCs w:val="40"/>
        </w:rPr>
      </w:pPr>
    </w:p>
    <w:p w:rsidR="00FE2B8E" w:rsidRPr="00387F53" w:rsidRDefault="00F50E4F" w:rsidP="00387F53">
      <w:pPr>
        <w:pStyle w:val="Cmsor4"/>
        <w:rPr>
          <w:b w:val="0"/>
          <w:bCs/>
          <w:color w:val="000000"/>
          <w:sz w:val="40"/>
          <w:szCs w:val="40"/>
        </w:rPr>
      </w:pPr>
      <w:r w:rsidRPr="00387F53">
        <w:rPr>
          <w:b w:val="0"/>
          <w:bCs/>
          <w:color w:val="000000"/>
          <w:sz w:val="40"/>
          <w:szCs w:val="40"/>
        </w:rPr>
        <w:t>projekt megvalósítása</w:t>
      </w:r>
    </w:p>
    <w:p w:rsidR="00285E50" w:rsidRPr="00387F53" w:rsidRDefault="00285E50" w:rsidP="00387F53">
      <w:pPr>
        <w:pStyle w:val="Cmsor4"/>
        <w:rPr>
          <w:b w:val="0"/>
          <w:bCs/>
          <w:sz w:val="40"/>
          <w:szCs w:val="40"/>
        </w:rPr>
      </w:pPr>
      <w:r w:rsidRPr="00387F53">
        <w:rPr>
          <w:b w:val="0"/>
          <w:bCs/>
          <w:sz w:val="40"/>
          <w:szCs w:val="40"/>
        </w:rPr>
        <w:t>tárgyú közbeszerzési eljáráshoz</w:t>
      </w:r>
    </w:p>
    <w:p w:rsidR="000A3F83" w:rsidRPr="00387F53" w:rsidRDefault="000A3F83" w:rsidP="00387F53">
      <w:pPr>
        <w:pStyle w:val="Cmsor4"/>
        <w:rPr>
          <w:b w:val="0"/>
          <w:bCs/>
          <w:sz w:val="40"/>
          <w:szCs w:val="40"/>
        </w:rPr>
      </w:pPr>
    </w:p>
    <w:p w:rsidR="009300BC" w:rsidRDefault="009300BC" w:rsidP="00285E50">
      <w:pPr>
        <w:jc w:val="center"/>
        <w:rPr>
          <w:b/>
          <w:spacing w:val="20"/>
          <w:sz w:val="40"/>
          <w:szCs w:val="40"/>
        </w:rPr>
      </w:pPr>
    </w:p>
    <w:p w:rsidR="009300BC" w:rsidRDefault="009300BC" w:rsidP="00285E50">
      <w:pPr>
        <w:jc w:val="center"/>
        <w:rPr>
          <w:b/>
          <w:spacing w:val="20"/>
          <w:sz w:val="40"/>
          <w:szCs w:val="40"/>
        </w:rPr>
      </w:pPr>
    </w:p>
    <w:p w:rsidR="009300BC" w:rsidRDefault="009300BC" w:rsidP="00285E50">
      <w:pPr>
        <w:jc w:val="center"/>
        <w:rPr>
          <w:b/>
          <w:spacing w:val="20"/>
          <w:sz w:val="40"/>
          <w:szCs w:val="40"/>
        </w:rPr>
      </w:pPr>
    </w:p>
    <w:p w:rsidR="009300BC" w:rsidRDefault="009300BC" w:rsidP="00285E50">
      <w:pPr>
        <w:jc w:val="center"/>
        <w:rPr>
          <w:b/>
          <w:spacing w:val="20"/>
          <w:sz w:val="40"/>
          <w:szCs w:val="40"/>
        </w:rPr>
      </w:pPr>
    </w:p>
    <w:p w:rsidR="009300BC" w:rsidRDefault="009300BC" w:rsidP="00285E50">
      <w:pPr>
        <w:jc w:val="center"/>
        <w:rPr>
          <w:b/>
          <w:spacing w:val="20"/>
          <w:sz w:val="40"/>
          <w:szCs w:val="40"/>
        </w:rPr>
      </w:pPr>
    </w:p>
    <w:p w:rsidR="009300BC" w:rsidRDefault="009300BC" w:rsidP="00285E50">
      <w:pPr>
        <w:jc w:val="center"/>
        <w:rPr>
          <w:b/>
          <w:spacing w:val="20"/>
          <w:sz w:val="40"/>
          <w:szCs w:val="40"/>
        </w:rPr>
      </w:pPr>
    </w:p>
    <w:p w:rsidR="009300BC" w:rsidRDefault="009300BC" w:rsidP="00285E50">
      <w:pPr>
        <w:jc w:val="center"/>
        <w:rPr>
          <w:b/>
          <w:spacing w:val="20"/>
          <w:sz w:val="40"/>
          <w:szCs w:val="40"/>
        </w:rPr>
      </w:pPr>
    </w:p>
    <w:p w:rsidR="00A842B2" w:rsidRDefault="00D235F4" w:rsidP="00285E50">
      <w:pPr>
        <w:jc w:val="center"/>
        <w:rPr>
          <w:b/>
          <w:spacing w:val="20"/>
          <w:sz w:val="40"/>
          <w:szCs w:val="40"/>
        </w:rPr>
      </w:pPr>
      <w:r>
        <w:rPr>
          <w:b/>
          <w:spacing w:val="20"/>
          <w:sz w:val="40"/>
          <w:szCs w:val="40"/>
        </w:rPr>
        <w:t>201</w:t>
      </w:r>
      <w:r w:rsidR="00FD5AFC">
        <w:rPr>
          <w:b/>
          <w:spacing w:val="20"/>
          <w:sz w:val="40"/>
          <w:szCs w:val="40"/>
        </w:rPr>
        <w:t>8</w:t>
      </w:r>
      <w:r>
        <w:rPr>
          <w:b/>
          <w:spacing w:val="20"/>
          <w:sz w:val="40"/>
          <w:szCs w:val="40"/>
        </w:rPr>
        <w:t>.</w:t>
      </w:r>
    </w:p>
    <w:p w:rsidR="00387F53" w:rsidRDefault="00387F53" w:rsidP="00285E50">
      <w:pPr>
        <w:jc w:val="center"/>
        <w:rPr>
          <w:b/>
          <w:spacing w:val="20"/>
          <w:sz w:val="40"/>
          <w:szCs w:val="40"/>
        </w:rPr>
      </w:pPr>
    </w:p>
    <w:p w:rsidR="00387F53" w:rsidRDefault="00387F53" w:rsidP="00285E50">
      <w:pPr>
        <w:jc w:val="center"/>
        <w:rPr>
          <w:b/>
          <w:spacing w:val="20"/>
          <w:sz w:val="40"/>
          <w:szCs w:val="40"/>
        </w:rPr>
      </w:pPr>
    </w:p>
    <w:p w:rsidR="00387F53" w:rsidRDefault="00387F53" w:rsidP="00285E50">
      <w:pPr>
        <w:jc w:val="center"/>
        <w:rPr>
          <w:b/>
          <w:spacing w:val="20"/>
          <w:sz w:val="40"/>
          <w:szCs w:val="40"/>
        </w:rPr>
      </w:pPr>
    </w:p>
    <w:p w:rsidR="00387F53" w:rsidRDefault="00387F53" w:rsidP="00285E50">
      <w:pPr>
        <w:jc w:val="center"/>
        <w:rPr>
          <w:b/>
          <w:spacing w:val="20"/>
          <w:sz w:val="40"/>
          <w:szCs w:val="40"/>
        </w:rPr>
      </w:pPr>
    </w:p>
    <w:p w:rsidR="00387F53" w:rsidRDefault="00387F53" w:rsidP="00285E50">
      <w:pPr>
        <w:jc w:val="center"/>
        <w:rPr>
          <w:b/>
          <w:spacing w:val="20"/>
          <w:sz w:val="40"/>
          <w:szCs w:val="40"/>
        </w:rPr>
      </w:pPr>
    </w:p>
    <w:p w:rsidR="00387F53" w:rsidRDefault="00387F53" w:rsidP="00285E50">
      <w:pPr>
        <w:jc w:val="center"/>
        <w:rPr>
          <w:b/>
          <w:spacing w:val="20"/>
          <w:sz w:val="40"/>
          <w:szCs w:val="40"/>
        </w:rPr>
      </w:pPr>
    </w:p>
    <w:p w:rsidR="00387F53" w:rsidRDefault="00387F53" w:rsidP="00285E50">
      <w:pPr>
        <w:jc w:val="center"/>
        <w:rPr>
          <w:b/>
          <w:spacing w:val="20"/>
          <w:sz w:val="40"/>
          <w:szCs w:val="40"/>
        </w:rPr>
      </w:pPr>
    </w:p>
    <w:p w:rsidR="00387F53" w:rsidRDefault="00387F53" w:rsidP="00285E50">
      <w:pPr>
        <w:jc w:val="center"/>
        <w:rPr>
          <w:b/>
          <w:spacing w:val="20"/>
          <w:sz w:val="40"/>
          <w:szCs w:val="40"/>
        </w:rPr>
      </w:pPr>
    </w:p>
    <w:p w:rsidR="00387F53" w:rsidRPr="00B2498A" w:rsidRDefault="00387F53" w:rsidP="00285E50">
      <w:pPr>
        <w:jc w:val="center"/>
        <w:rPr>
          <w:b/>
          <w:spacing w:val="20"/>
          <w:sz w:val="24"/>
          <w:szCs w:val="24"/>
        </w:rPr>
      </w:pPr>
    </w:p>
    <w:p w:rsidR="00387F53" w:rsidRPr="00B2498A" w:rsidRDefault="00B2498A" w:rsidP="004A1DA7">
      <w:pPr>
        <w:jc w:val="center"/>
        <w:rPr>
          <w:b/>
          <w:spacing w:val="20"/>
          <w:sz w:val="40"/>
          <w:szCs w:val="40"/>
        </w:rPr>
      </w:pPr>
      <w:bookmarkStart w:id="1" w:name="_Toc7272911"/>
      <w:r w:rsidRPr="00B2498A">
        <w:rPr>
          <w:b/>
          <w:spacing w:val="20"/>
          <w:sz w:val="32"/>
          <w:szCs w:val="32"/>
        </w:rPr>
        <w:lastRenderedPageBreak/>
        <w:t>II.</w:t>
      </w:r>
      <w:r w:rsidRPr="00B2498A">
        <w:rPr>
          <w:b/>
          <w:sz w:val="24"/>
          <w:szCs w:val="24"/>
        </w:rPr>
        <w:t xml:space="preserve"> </w:t>
      </w:r>
      <w:r w:rsidR="00387F53" w:rsidRPr="00387F53">
        <w:rPr>
          <w:b/>
          <w:sz w:val="24"/>
          <w:szCs w:val="24"/>
        </w:rPr>
        <w:t>Közbeszerzési dokumentumok</w:t>
      </w:r>
    </w:p>
    <w:p w:rsidR="00387F53" w:rsidRPr="00387F53" w:rsidRDefault="00387F53" w:rsidP="00387F53">
      <w:pPr>
        <w:widowControl w:val="0"/>
        <w:jc w:val="center"/>
        <w:rPr>
          <w:b/>
          <w:sz w:val="24"/>
          <w:szCs w:val="24"/>
        </w:rPr>
      </w:pPr>
    </w:p>
    <w:p w:rsidR="00387F53" w:rsidRPr="00387F53" w:rsidRDefault="00387F53" w:rsidP="00387F53">
      <w:pPr>
        <w:jc w:val="center"/>
        <w:rPr>
          <w:bCs/>
          <w:sz w:val="24"/>
          <w:szCs w:val="24"/>
        </w:rPr>
      </w:pPr>
      <w:r w:rsidRPr="00387F53">
        <w:rPr>
          <w:bCs/>
          <w:sz w:val="24"/>
          <w:szCs w:val="24"/>
        </w:rPr>
        <w:t>a</w:t>
      </w:r>
    </w:p>
    <w:p w:rsidR="00387F53" w:rsidRPr="00387F53" w:rsidRDefault="00387F53" w:rsidP="00387F53">
      <w:pPr>
        <w:jc w:val="center"/>
        <w:rPr>
          <w:bCs/>
          <w:sz w:val="24"/>
          <w:szCs w:val="24"/>
        </w:rPr>
      </w:pPr>
    </w:p>
    <w:p w:rsidR="00283D78" w:rsidRDefault="00CD3432" w:rsidP="00387F53">
      <w:pPr>
        <w:widowControl w:val="0"/>
        <w:jc w:val="center"/>
        <w:rPr>
          <w:b/>
          <w:bCs/>
          <w:sz w:val="24"/>
          <w:szCs w:val="24"/>
        </w:rPr>
      </w:pPr>
      <w:r>
        <w:rPr>
          <w:b/>
          <w:bCs/>
          <w:sz w:val="24"/>
          <w:szCs w:val="24"/>
        </w:rPr>
        <w:t xml:space="preserve">Szeghalom Város </w:t>
      </w:r>
      <w:r w:rsidR="00283D78">
        <w:rPr>
          <w:b/>
          <w:bCs/>
          <w:sz w:val="24"/>
          <w:szCs w:val="24"/>
        </w:rPr>
        <w:t xml:space="preserve">Önkormányzata ajánlatkérő </w:t>
      </w:r>
    </w:p>
    <w:p w:rsidR="00FD5AFC" w:rsidRPr="00FD5AFC" w:rsidRDefault="00283D78" w:rsidP="00FD5AFC">
      <w:pPr>
        <w:widowControl w:val="0"/>
        <w:jc w:val="center"/>
        <w:rPr>
          <w:b/>
          <w:bCs/>
          <w:sz w:val="24"/>
          <w:szCs w:val="24"/>
        </w:rPr>
      </w:pPr>
      <w:r>
        <w:rPr>
          <w:b/>
          <w:bCs/>
          <w:sz w:val="24"/>
          <w:szCs w:val="24"/>
        </w:rPr>
        <w:t>„</w:t>
      </w:r>
      <w:r w:rsidR="003B0DAC" w:rsidRPr="003B0DAC">
        <w:rPr>
          <w:b/>
          <w:bCs/>
          <w:sz w:val="24"/>
          <w:szCs w:val="24"/>
        </w:rPr>
        <w:t>Művelődési Ház épületének energetikai felújítása</w:t>
      </w:r>
      <w:r w:rsidR="00FD5AFC" w:rsidRPr="00FD5AFC">
        <w:rPr>
          <w:b/>
          <w:bCs/>
          <w:sz w:val="24"/>
          <w:szCs w:val="24"/>
        </w:rPr>
        <w:t>”</w:t>
      </w:r>
    </w:p>
    <w:p w:rsidR="00387F53" w:rsidRPr="00387F53" w:rsidRDefault="00387F53" w:rsidP="00387F53">
      <w:pPr>
        <w:widowControl w:val="0"/>
        <w:jc w:val="center"/>
        <w:rPr>
          <w:bCs/>
          <w:sz w:val="24"/>
          <w:szCs w:val="24"/>
        </w:rPr>
      </w:pPr>
    </w:p>
    <w:p w:rsidR="00387F53" w:rsidRPr="00387F53" w:rsidRDefault="00387F53" w:rsidP="00387F53">
      <w:pPr>
        <w:widowControl w:val="0"/>
        <w:jc w:val="center"/>
        <w:rPr>
          <w:b/>
          <w:sz w:val="24"/>
          <w:szCs w:val="24"/>
        </w:rPr>
      </w:pPr>
      <w:r w:rsidRPr="00387F53">
        <w:rPr>
          <w:bCs/>
          <w:sz w:val="24"/>
          <w:szCs w:val="24"/>
        </w:rPr>
        <w:t>tárgyú,</w:t>
      </w:r>
    </w:p>
    <w:p w:rsidR="00387F53" w:rsidRPr="00387F53" w:rsidRDefault="00387F53" w:rsidP="00387F53">
      <w:pPr>
        <w:widowControl w:val="0"/>
        <w:jc w:val="center"/>
        <w:rPr>
          <w:sz w:val="24"/>
          <w:szCs w:val="24"/>
        </w:rPr>
      </w:pPr>
    </w:p>
    <w:p w:rsidR="00387F53" w:rsidRPr="00387F53" w:rsidRDefault="00387F53" w:rsidP="00387F53">
      <w:pPr>
        <w:widowControl w:val="0"/>
        <w:jc w:val="center"/>
        <w:rPr>
          <w:sz w:val="24"/>
          <w:szCs w:val="24"/>
        </w:rPr>
      </w:pPr>
      <w:r w:rsidRPr="00387F53">
        <w:rPr>
          <w:bCs/>
          <w:sz w:val="24"/>
          <w:szCs w:val="24"/>
        </w:rPr>
        <w:t>a Közbeszerzésekről szóló 2015. évi CXLIII. törvény (a továbbiakban: „</w:t>
      </w:r>
      <w:r w:rsidRPr="00387F53">
        <w:rPr>
          <w:b/>
          <w:bCs/>
          <w:sz w:val="24"/>
          <w:szCs w:val="24"/>
        </w:rPr>
        <w:t>Kbt.</w:t>
      </w:r>
      <w:r w:rsidRPr="00387F53">
        <w:rPr>
          <w:bCs/>
          <w:sz w:val="24"/>
          <w:szCs w:val="24"/>
        </w:rPr>
        <w:t xml:space="preserve">”) </w:t>
      </w:r>
      <w:r w:rsidRPr="00387F53">
        <w:rPr>
          <w:b/>
          <w:bCs/>
          <w:sz w:val="24"/>
          <w:szCs w:val="24"/>
        </w:rPr>
        <w:t>115. § (1) bekezdésben</w:t>
      </w:r>
      <w:r w:rsidRPr="00387F53">
        <w:rPr>
          <w:bCs/>
          <w:sz w:val="24"/>
          <w:szCs w:val="24"/>
        </w:rPr>
        <w:t xml:space="preserve"> </w:t>
      </w:r>
      <w:r w:rsidRPr="00387F53">
        <w:rPr>
          <w:sz w:val="24"/>
          <w:szCs w:val="24"/>
        </w:rPr>
        <w:t>rögzített feltétel fennállása alapján megindított, hirdetmény nélküli, nemzeti közbeszerzési eljáráshoz</w:t>
      </w:r>
    </w:p>
    <w:p w:rsidR="00387F53" w:rsidRPr="00387F53" w:rsidRDefault="00387F53" w:rsidP="00387F53">
      <w:pPr>
        <w:widowControl w:val="0"/>
        <w:rPr>
          <w:sz w:val="24"/>
          <w:szCs w:val="24"/>
        </w:rPr>
      </w:pPr>
    </w:p>
    <w:p w:rsidR="00387F53" w:rsidRPr="00387F53" w:rsidRDefault="00387F53" w:rsidP="00387F53">
      <w:pPr>
        <w:pStyle w:val="Cmsor3"/>
        <w:keepNext w:val="0"/>
        <w:widowControl w:val="0"/>
        <w:numPr>
          <w:ilvl w:val="0"/>
          <w:numId w:val="20"/>
        </w:numPr>
        <w:ind w:left="567" w:hanging="567"/>
        <w:jc w:val="both"/>
        <w:rPr>
          <w:szCs w:val="24"/>
          <w:lang w:val="hu-HU"/>
        </w:rPr>
      </w:pPr>
      <w:bookmarkStart w:id="2" w:name="_Toc228166859"/>
      <w:bookmarkStart w:id="3" w:name="_Toc426633225"/>
      <w:r w:rsidRPr="00387F53">
        <w:rPr>
          <w:szCs w:val="24"/>
          <w:lang w:val="hu-HU"/>
        </w:rPr>
        <w:t>Az eljárás általános feltételei</w:t>
      </w:r>
      <w:bookmarkEnd w:id="2"/>
      <w:bookmarkEnd w:id="3"/>
    </w:p>
    <w:p w:rsidR="00387F53" w:rsidRPr="00387F53" w:rsidRDefault="00387F53" w:rsidP="00387F53">
      <w:pPr>
        <w:widowControl w:val="0"/>
        <w:ind w:left="567"/>
        <w:jc w:val="both"/>
        <w:rPr>
          <w:sz w:val="24"/>
          <w:szCs w:val="24"/>
        </w:rPr>
      </w:pPr>
    </w:p>
    <w:p w:rsidR="00387F53" w:rsidRPr="00387F53" w:rsidRDefault="00387F53" w:rsidP="00283D78">
      <w:pPr>
        <w:widowControl w:val="0"/>
        <w:numPr>
          <w:ilvl w:val="1"/>
          <w:numId w:val="20"/>
        </w:numPr>
        <w:ind w:left="426" w:hanging="426"/>
        <w:jc w:val="both"/>
        <w:rPr>
          <w:sz w:val="24"/>
          <w:szCs w:val="24"/>
        </w:rPr>
      </w:pPr>
      <w:r w:rsidRPr="00387F53">
        <w:rPr>
          <w:sz w:val="24"/>
          <w:szCs w:val="24"/>
        </w:rPr>
        <w:t>Tárgyi közbeszerzési eljárás esetében ajánlatkérő az ajánlattételi felhívás (a továbbiakban: „</w:t>
      </w:r>
      <w:r w:rsidRPr="00387F53">
        <w:rPr>
          <w:b/>
          <w:sz w:val="24"/>
          <w:szCs w:val="24"/>
        </w:rPr>
        <w:t>Felhívás</w:t>
      </w:r>
      <w:r w:rsidRPr="00387F53">
        <w:rPr>
          <w:sz w:val="24"/>
          <w:szCs w:val="24"/>
        </w:rPr>
        <w:t>”) 1. pontjában meghatározott szervezet (a továbbiakban: „</w:t>
      </w:r>
      <w:r w:rsidRPr="00387F53">
        <w:rPr>
          <w:b/>
          <w:sz w:val="24"/>
          <w:szCs w:val="24"/>
        </w:rPr>
        <w:t>Ajánlatkérő</w:t>
      </w:r>
      <w:r w:rsidRPr="00387F53">
        <w:rPr>
          <w:sz w:val="24"/>
          <w:szCs w:val="24"/>
        </w:rPr>
        <w:t>”).</w:t>
      </w:r>
    </w:p>
    <w:p w:rsidR="00387F53" w:rsidRPr="00387F53" w:rsidRDefault="00387F53" w:rsidP="00283D78">
      <w:pPr>
        <w:widowControl w:val="0"/>
        <w:ind w:left="426" w:hanging="426"/>
        <w:jc w:val="both"/>
        <w:rPr>
          <w:sz w:val="24"/>
          <w:szCs w:val="24"/>
        </w:rPr>
      </w:pPr>
    </w:p>
    <w:p w:rsidR="00387F53" w:rsidRPr="00387F53" w:rsidRDefault="00387F53" w:rsidP="00283D78">
      <w:pPr>
        <w:widowControl w:val="0"/>
        <w:numPr>
          <w:ilvl w:val="1"/>
          <w:numId w:val="20"/>
        </w:numPr>
        <w:ind w:left="426" w:hanging="426"/>
        <w:jc w:val="both"/>
        <w:rPr>
          <w:sz w:val="24"/>
          <w:szCs w:val="24"/>
        </w:rPr>
      </w:pPr>
      <w:r w:rsidRPr="00387F53">
        <w:rPr>
          <w:sz w:val="24"/>
          <w:szCs w:val="24"/>
        </w:rPr>
        <w:t>Az ajánlattevő ajánlatának benyújtásával teljes egészében elfogadja a Kbt. előírásai szerint ezen közbeszerzési eljáráshoz elkészített Felhívás és egyéb közbeszerzési dokumentumok (a továbbiakban: „</w:t>
      </w:r>
      <w:r w:rsidRPr="00387F53">
        <w:rPr>
          <w:b/>
          <w:sz w:val="24"/>
          <w:szCs w:val="24"/>
        </w:rPr>
        <w:t>Dokumentáció</w:t>
      </w:r>
      <w:r w:rsidRPr="00387F53">
        <w:rPr>
          <w:sz w:val="24"/>
          <w:szCs w:val="24"/>
        </w:rPr>
        <w:t>”) összes feltételét az ajánlattétel kizárólagos alapjául, lemondva saját szerződéses feltételeinek érvényesítéséről.</w:t>
      </w:r>
    </w:p>
    <w:p w:rsidR="00387F53" w:rsidRPr="00387F53" w:rsidRDefault="00387F53" w:rsidP="00283D78">
      <w:pPr>
        <w:pStyle w:val="Listaszerbekezds"/>
        <w:ind w:left="426" w:hanging="426"/>
      </w:pPr>
    </w:p>
    <w:p w:rsidR="00387F53" w:rsidRPr="00387F53" w:rsidRDefault="00387F53" w:rsidP="00283D78">
      <w:pPr>
        <w:widowControl w:val="0"/>
        <w:numPr>
          <w:ilvl w:val="1"/>
          <w:numId w:val="20"/>
        </w:numPr>
        <w:ind w:left="426" w:hanging="426"/>
        <w:jc w:val="both"/>
        <w:rPr>
          <w:sz w:val="24"/>
          <w:szCs w:val="24"/>
        </w:rPr>
      </w:pPr>
      <w:r w:rsidRPr="00387F53">
        <w:rPr>
          <w:sz w:val="24"/>
          <w:szCs w:val="24"/>
        </w:rPr>
        <w:t xml:space="preserve">Ajánlatkérő rögzíti, hogy mind a Felhívás, mind a Dokumentáció vonatkozásában a Kbt. rendelkezései az </w:t>
      </w:r>
      <w:proofErr w:type="spellStart"/>
      <w:r w:rsidRPr="00387F53">
        <w:rPr>
          <w:sz w:val="24"/>
          <w:szCs w:val="24"/>
        </w:rPr>
        <w:t>irányadóak</w:t>
      </w:r>
      <w:proofErr w:type="spellEnd"/>
      <w:r w:rsidRPr="00387F53">
        <w:rPr>
          <w:sz w:val="24"/>
          <w:szCs w:val="24"/>
        </w:rPr>
        <w:t>. Amennyiben ellentmondás található tárgyi közbeszerzési eljárás vonatkozásában készült iratanyagok tartalma között, úgy elsősorban a Kbt., másodsorban a Felhívás, harmadsorban pedig a Dokumentáció rendelkezéseit kell irányadónak tekinteni.</w:t>
      </w:r>
    </w:p>
    <w:p w:rsidR="00387F53" w:rsidRPr="00387F53" w:rsidRDefault="00387F53" w:rsidP="00283D78">
      <w:pPr>
        <w:widowControl w:val="0"/>
        <w:ind w:left="426" w:hanging="426"/>
        <w:jc w:val="both"/>
        <w:rPr>
          <w:sz w:val="24"/>
          <w:szCs w:val="24"/>
        </w:rPr>
      </w:pPr>
    </w:p>
    <w:p w:rsidR="00387F53" w:rsidRPr="00387F53" w:rsidRDefault="00387F53" w:rsidP="00283D78">
      <w:pPr>
        <w:widowControl w:val="0"/>
        <w:numPr>
          <w:ilvl w:val="1"/>
          <w:numId w:val="20"/>
        </w:numPr>
        <w:ind w:left="426" w:hanging="426"/>
        <w:jc w:val="both"/>
        <w:rPr>
          <w:sz w:val="24"/>
          <w:szCs w:val="24"/>
        </w:rPr>
      </w:pPr>
      <w:r w:rsidRPr="00387F53">
        <w:rPr>
          <w:sz w:val="24"/>
          <w:szCs w:val="24"/>
        </w:rPr>
        <w:t>A teljesítésnek teljes mértékben meg kell felelnie a Felhívásban és a Dokumentációban megadott műszaki leírásnak.</w:t>
      </w:r>
    </w:p>
    <w:p w:rsidR="00387F53" w:rsidRPr="00387F53" w:rsidRDefault="00387F53" w:rsidP="00283D78">
      <w:pPr>
        <w:widowControl w:val="0"/>
        <w:ind w:left="426" w:hanging="426"/>
        <w:jc w:val="both"/>
        <w:rPr>
          <w:sz w:val="24"/>
          <w:szCs w:val="24"/>
        </w:rPr>
      </w:pPr>
    </w:p>
    <w:p w:rsidR="00283D78" w:rsidRDefault="00387F53" w:rsidP="00283D78">
      <w:pPr>
        <w:widowControl w:val="0"/>
        <w:numPr>
          <w:ilvl w:val="1"/>
          <w:numId w:val="20"/>
        </w:numPr>
        <w:ind w:left="426" w:hanging="426"/>
        <w:jc w:val="both"/>
        <w:rPr>
          <w:sz w:val="24"/>
          <w:szCs w:val="24"/>
        </w:rPr>
      </w:pPr>
      <w:r w:rsidRPr="00387F53">
        <w:rPr>
          <w:sz w:val="24"/>
          <w:szCs w:val="24"/>
        </w:rPr>
        <w:t>Az ajánlattevő kötelessége, hogy gondosan megvizsgálja és betartsa a Dokumentációban megadott összes utasítást, formai követelményt, kikötést és előírást. Az ajánlattevő kockázata és az ajánlat érvénytelenítését vonja maga után:</w:t>
      </w:r>
    </w:p>
    <w:p w:rsidR="00283D78" w:rsidRDefault="00283D78" w:rsidP="00283D78">
      <w:pPr>
        <w:widowControl w:val="0"/>
        <w:ind w:left="426"/>
        <w:jc w:val="both"/>
        <w:rPr>
          <w:sz w:val="24"/>
          <w:szCs w:val="24"/>
        </w:rPr>
      </w:pPr>
    </w:p>
    <w:p w:rsidR="00283D78" w:rsidRDefault="00387F53" w:rsidP="00283D78">
      <w:pPr>
        <w:widowControl w:val="0"/>
        <w:numPr>
          <w:ilvl w:val="0"/>
          <w:numId w:val="24"/>
        </w:numPr>
        <w:jc w:val="both"/>
        <w:rPr>
          <w:sz w:val="24"/>
          <w:szCs w:val="24"/>
        </w:rPr>
      </w:pPr>
      <w:r w:rsidRPr="00283D78">
        <w:rPr>
          <w:sz w:val="24"/>
          <w:szCs w:val="24"/>
        </w:rPr>
        <w:t>ha elmulasztja az előírt információk és dokumentumok benyújtását a kitűzött határidőkre, vagy</w:t>
      </w:r>
    </w:p>
    <w:p w:rsidR="00387F53" w:rsidRPr="00283D78" w:rsidRDefault="00387F53" w:rsidP="00283D78">
      <w:pPr>
        <w:widowControl w:val="0"/>
        <w:numPr>
          <w:ilvl w:val="0"/>
          <w:numId w:val="24"/>
        </w:numPr>
        <w:jc w:val="both"/>
        <w:rPr>
          <w:sz w:val="24"/>
          <w:szCs w:val="24"/>
        </w:rPr>
      </w:pPr>
      <w:r w:rsidRPr="00283D78">
        <w:rPr>
          <w:sz w:val="24"/>
          <w:szCs w:val="24"/>
        </w:rPr>
        <w:t>ha olyan ajánlatot nyújt be, amely tartalmi szempontból nem felel meg a Dokumentációban megadott minden követelménynek.</w:t>
      </w:r>
    </w:p>
    <w:p w:rsidR="00387F53" w:rsidRPr="00387F53" w:rsidRDefault="00387F53" w:rsidP="00283D78">
      <w:pPr>
        <w:widowControl w:val="0"/>
        <w:ind w:left="426" w:hanging="426"/>
        <w:jc w:val="both"/>
        <w:rPr>
          <w:sz w:val="24"/>
          <w:szCs w:val="24"/>
        </w:rPr>
      </w:pPr>
    </w:p>
    <w:p w:rsidR="00387F53" w:rsidRPr="00387F53" w:rsidRDefault="00387F53" w:rsidP="00283D78">
      <w:pPr>
        <w:widowControl w:val="0"/>
        <w:numPr>
          <w:ilvl w:val="1"/>
          <w:numId w:val="20"/>
        </w:numPr>
        <w:ind w:left="426" w:hanging="426"/>
        <w:jc w:val="both"/>
        <w:rPr>
          <w:sz w:val="24"/>
          <w:szCs w:val="24"/>
        </w:rPr>
      </w:pPr>
      <w:r w:rsidRPr="00387F53">
        <w:rPr>
          <w:sz w:val="24"/>
          <w:szCs w:val="24"/>
        </w:rPr>
        <w:t xml:space="preserve">Ajánlatkérő tárgyi Dokumentációt az ajánlattétel elősegítése érdekében készítette. </w:t>
      </w:r>
    </w:p>
    <w:p w:rsidR="00387F53" w:rsidRPr="00387F53" w:rsidRDefault="00387F53" w:rsidP="00283D78">
      <w:pPr>
        <w:widowControl w:val="0"/>
        <w:ind w:left="426" w:hanging="426"/>
        <w:jc w:val="both"/>
        <w:rPr>
          <w:sz w:val="24"/>
          <w:szCs w:val="24"/>
        </w:rPr>
      </w:pPr>
    </w:p>
    <w:p w:rsidR="00387F53" w:rsidRPr="00387F53" w:rsidRDefault="00387F53" w:rsidP="00283D78">
      <w:pPr>
        <w:widowControl w:val="0"/>
        <w:numPr>
          <w:ilvl w:val="1"/>
          <w:numId w:val="20"/>
        </w:numPr>
        <w:ind w:left="426" w:hanging="426"/>
        <w:jc w:val="both"/>
        <w:rPr>
          <w:sz w:val="24"/>
          <w:szCs w:val="24"/>
        </w:rPr>
      </w:pPr>
      <w:r w:rsidRPr="00387F53">
        <w:rPr>
          <w:sz w:val="24"/>
          <w:szCs w:val="24"/>
        </w:rPr>
        <w:t xml:space="preserve">Ajánlatkérő megkéri az ajánlattevőket, hogy a jelen Dokumentáció mellékleteként </w:t>
      </w:r>
      <w:r w:rsidR="00C156F5">
        <w:rPr>
          <w:sz w:val="24"/>
          <w:szCs w:val="24"/>
        </w:rPr>
        <w:t xml:space="preserve">rendelkezésre bocsátott </w:t>
      </w:r>
      <w:r w:rsidRPr="00387F53">
        <w:rPr>
          <w:sz w:val="24"/>
          <w:szCs w:val="24"/>
        </w:rPr>
        <w:t xml:space="preserve">nyilatkozatminták és iratminták alkalmazásával készítsék el ajánlatukat, azzal, hogy az ajánlattevők természetesen azokat saját belátásuk szerint módosíthatják, illetve - amennyiben saját eltérő mintáikat kívánják alkalmazni - alkalmazását mellőzhetik. </w:t>
      </w:r>
    </w:p>
    <w:p w:rsidR="00387F53" w:rsidRPr="00387F53" w:rsidRDefault="00387F53" w:rsidP="00283D78">
      <w:pPr>
        <w:widowControl w:val="0"/>
        <w:ind w:left="426" w:hanging="426"/>
        <w:jc w:val="both"/>
        <w:rPr>
          <w:sz w:val="24"/>
          <w:szCs w:val="24"/>
        </w:rPr>
      </w:pPr>
    </w:p>
    <w:p w:rsidR="00387F53" w:rsidRPr="00387F53" w:rsidRDefault="00387F53" w:rsidP="00283D78">
      <w:pPr>
        <w:widowControl w:val="0"/>
        <w:numPr>
          <w:ilvl w:val="1"/>
          <w:numId w:val="20"/>
        </w:numPr>
        <w:ind w:left="426" w:hanging="426"/>
        <w:jc w:val="both"/>
        <w:rPr>
          <w:sz w:val="24"/>
          <w:szCs w:val="24"/>
        </w:rPr>
      </w:pPr>
      <w:r w:rsidRPr="00387F53">
        <w:rPr>
          <w:sz w:val="24"/>
          <w:szCs w:val="24"/>
        </w:rPr>
        <w:t>Ajánlatkérő fentiekre való tekintettel fokozottan felhívja a figyelmet arra, hogy az ajánlattevők által benyújtott nyilatkozat tartalmáért az ajánlattevők felelősek.</w:t>
      </w:r>
    </w:p>
    <w:p w:rsidR="00387F53" w:rsidRPr="00387F53" w:rsidRDefault="00387F53" w:rsidP="00283D78">
      <w:pPr>
        <w:widowControl w:val="0"/>
        <w:ind w:left="426" w:hanging="426"/>
        <w:jc w:val="both"/>
        <w:rPr>
          <w:sz w:val="24"/>
          <w:szCs w:val="24"/>
        </w:rPr>
      </w:pPr>
    </w:p>
    <w:p w:rsidR="00387F53" w:rsidRPr="00387F53" w:rsidRDefault="00387F53" w:rsidP="00283D78">
      <w:pPr>
        <w:pStyle w:val="Cmsor3"/>
        <w:keepNext w:val="0"/>
        <w:widowControl w:val="0"/>
        <w:numPr>
          <w:ilvl w:val="0"/>
          <w:numId w:val="20"/>
        </w:numPr>
        <w:ind w:left="426" w:hanging="426"/>
        <w:jc w:val="both"/>
        <w:rPr>
          <w:szCs w:val="24"/>
          <w:lang w:val="hu-HU"/>
        </w:rPr>
      </w:pPr>
      <w:bookmarkStart w:id="4" w:name="_Toc228166861"/>
      <w:bookmarkStart w:id="5" w:name="_Toc426633226"/>
      <w:r w:rsidRPr="00387F53">
        <w:rPr>
          <w:szCs w:val="24"/>
          <w:lang w:val="hu-HU"/>
        </w:rPr>
        <w:t>Kiegészítő tájékoztatás</w:t>
      </w:r>
      <w:bookmarkEnd w:id="4"/>
      <w:bookmarkEnd w:id="5"/>
    </w:p>
    <w:p w:rsidR="00387F53" w:rsidRPr="00387F53" w:rsidRDefault="00387F53" w:rsidP="00283D78">
      <w:pPr>
        <w:widowControl w:val="0"/>
        <w:ind w:left="426" w:hanging="426"/>
        <w:jc w:val="both"/>
        <w:rPr>
          <w:sz w:val="24"/>
          <w:szCs w:val="24"/>
        </w:rPr>
      </w:pPr>
    </w:p>
    <w:p w:rsidR="00387F53" w:rsidRPr="00387F53" w:rsidRDefault="00387F53" w:rsidP="00283D78">
      <w:pPr>
        <w:widowControl w:val="0"/>
        <w:numPr>
          <w:ilvl w:val="1"/>
          <w:numId w:val="20"/>
        </w:numPr>
        <w:ind w:left="426" w:hanging="426"/>
        <w:jc w:val="both"/>
        <w:rPr>
          <w:sz w:val="24"/>
          <w:szCs w:val="24"/>
        </w:rPr>
      </w:pPr>
      <w:r w:rsidRPr="00387F53">
        <w:rPr>
          <w:sz w:val="24"/>
          <w:szCs w:val="24"/>
        </w:rPr>
        <w:t>Az ajánlattevő – a megfelelő ajánlattétel érdekében – a Felhívásban és a Dokumentációban foglaltakkal kapcsolatban írásban kiegészítő (értelmező) tájékoztatást kérhet az Ajánlatkérőtől az ajánlattételi határidő lejárta előtt.</w:t>
      </w:r>
    </w:p>
    <w:p w:rsidR="00387F53" w:rsidRPr="00387F53" w:rsidRDefault="00387F53" w:rsidP="00283D78">
      <w:pPr>
        <w:widowControl w:val="0"/>
        <w:ind w:left="426" w:hanging="426"/>
        <w:jc w:val="both"/>
        <w:rPr>
          <w:sz w:val="24"/>
          <w:szCs w:val="24"/>
        </w:rPr>
      </w:pPr>
    </w:p>
    <w:p w:rsidR="00FC6F7A" w:rsidRDefault="00FC6F7A" w:rsidP="00FC6F7A">
      <w:pPr>
        <w:widowControl w:val="0"/>
        <w:ind w:left="426"/>
        <w:jc w:val="both"/>
        <w:rPr>
          <w:sz w:val="24"/>
          <w:szCs w:val="24"/>
        </w:rPr>
      </w:pPr>
    </w:p>
    <w:p w:rsidR="00FC6F7A" w:rsidRPr="00FC6F7A" w:rsidRDefault="00FC6F7A" w:rsidP="00283D78">
      <w:pPr>
        <w:widowControl w:val="0"/>
        <w:numPr>
          <w:ilvl w:val="1"/>
          <w:numId w:val="20"/>
        </w:numPr>
        <w:ind w:left="426" w:hanging="426"/>
        <w:jc w:val="both"/>
        <w:rPr>
          <w:sz w:val="24"/>
          <w:szCs w:val="24"/>
        </w:rPr>
      </w:pPr>
      <w:r w:rsidRPr="00FC6F7A">
        <w:rPr>
          <w:rFonts w:cs="Arial"/>
          <w:sz w:val="24"/>
          <w:szCs w:val="24"/>
          <w:shd w:val="clear" w:color="auto" w:fill="FFFFFF"/>
        </w:rPr>
        <w:t>Ajánlatkérő a Kbt. 114. § (6) bekezdése vonatkozásában, a kiegészítő tájékoztatás esetében ésszerű időnek tekinti az ajánlattételi határidő lejártát megelőző harmadik munkanapot (tájékoztatás megküldésére), feltéve, hogy a kérdések és kérések az ajánlattételi határidő lejártát megelőző ötödik munkanapig megérkeznek ajánlatkérőhöz</w:t>
      </w:r>
    </w:p>
    <w:p w:rsidR="00FC6F7A" w:rsidRPr="00387F53" w:rsidRDefault="00FC6F7A" w:rsidP="00283D78">
      <w:pPr>
        <w:widowControl w:val="0"/>
        <w:ind w:left="426" w:hanging="426"/>
        <w:jc w:val="both"/>
        <w:rPr>
          <w:sz w:val="24"/>
          <w:szCs w:val="24"/>
        </w:rPr>
      </w:pPr>
    </w:p>
    <w:p w:rsidR="00387F53" w:rsidRPr="00387F53" w:rsidRDefault="00387F53" w:rsidP="00283D78">
      <w:pPr>
        <w:pStyle w:val="Cmsor3"/>
        <w:keepNext w:val="0"/>
        <w:widowControl w:val="0"/>
        <w:numPr>
          <w:ilvl w:val="0"/>
          <w:numId w:val="20"/>
        </w:numPr>
        <w:ind w:left="426" w:hanging="426"/>
        <w:jc w:val="both"/>
        <w:rPr>
          <w:szCs w:val="24"/>
          <w:lang w:val="hu-HU"/>
        </w:rPr>
      </w:pPr>
      <w:bookmarkStart w:id="6" w:name="_Toc228166862"/>
      <w:bookmarkStart w:id="7" w:name="_Toc426633227"/>
      <w:r w:rsidRPr="00387F53">
        <w:rPr>
          <w:szCs w:val="24"/>
          <w:lang w:val="hu-HU"/>
        </w:rPr>
        <w:t>Teljesség és pontosság</w:t>
      </w:r>
      <w:bookmarkEnd w:id="6"/>
      <w:bookmarkEnd w:id="7"/>
    </w:p>
    <w:p w:rsidR="00387F53" w:rsidRPr="00387F53" w:rsidRDefault="00387F53" w:rsidP="00283D78">
      <w:pPr>
        <w:widowControl w:val="0"/>
        <w:ind w:left="426" w:hanging="426"/>
        <w:jc w:val="both"/>
        <w:rPr>
          <w:sz w:val="24"/>
          <w:szCs w:val="24"/>
        </w:rPr>
      </w:pPr>
    </w:p>
    <w:p w:rsidR="00387F53" w:rsidRPr="00387F53" w:rsidRDefault="00387F53" w:rsidP="00283D78">
      <w:pPr>
        <w:widowControl w:val="0"/>
        <w:numPr>
          <w:ilvl w:val="1"/>
          <w:numId w:val="20"/>
        </w:numPr>
        <w:ind w:left="426" w:hanging="426"/>
        <w:jc w:val="both"/>
        <w:rPr>
          <w:sz w:val="24"/>
          <w:szCs w:val="24"/>
        </w:rPr>
      </w:pPr>
      <w:r w:rsidRPr="00387F53">
        <w:rPr>
          <w:sz w:val="24"/>
          <w:szCs w:val="24"/>
        </w:rPr>
        <w:t>Az ajánlattevő felelős azért, hogy átvételkor és a közbeszerzési dokumentumok elektronikus elérése során ellenőrizze a közbeszerzési dokumentumok tartalmának teljességét.</w:t>
      </w:r>
    </w:p>
    <w:p w:rsidR="00387F53" w:rsidRPr="00387F53" w:rsidRDefault="00387F53" w:rsidP="00283D78">
      <w:pPr>
        <w:widowControl w:val="0"/>
        <w:ind w:left="426" w:hanging="426"/>
        <w:jc w:val="both"/>
        <w:rPr>
          <w:sz w:val="24"/>
          <w:szCs w:val="24"/>
        </w:rPr>
      </w:pPr>
    </w:p>
    <w:p w:rsidR="00387F53" w:rsidRPr="00387F53" w:rsidRDefault="00387F53" w:rsidP="00283D78">
      <w:pPr>
        <w:widowControl w:val="0"/>
        <w:numPr>
          <w:ilvl w:val="1"/>
          <w:numId w:val="20"/>
        </w:numPr>
        <w:ind w:left="426" w:hanging="426"/>
        <w:jc w:val="both"/>
        <w:rPr>
          <w:sz w:val="24"/>
          <w:szCs w:val="24"/>
        </w:rPr>
      </w:pPr>
      <w:r w:rsidRPr="00387F53">
        <w:rPr>
          <w:sz w:val="24"/>
          <w:szCs w:val="24"/>
        </w:rPr>
        <w:t>Az Ajánlatkérő semmilyen kifogást sem fogad el, amelynek indoka az, hogy az ajánlattevő elmulasztotta a közbeszerzési dokumentumok valamely részének átvételét, elérését.</w:t>
      </w:r>
    </w:p>
    <w:p w:rsidR="00387F53" w:rsidRPr="00387F53" w:rsidRDefault="00387F53" w:rsidP="00283D78">
      <w:pPr>
        <w:widowControl w:val="0"/>
        <w:ind w:left="426" w:hanging="426"/>
        <w:jc w:val="both"/>
        <w:rPr>
          <w:sz w:val="24"/>
          <w:szCs w:val="24"/>
        </w:rPr>
      </w:pPr>
    </w:p>
    <w:p w:rsidR="00387F53" w:rsidRPr="00387F53" w:rsidRDefault="00387F53" w:rsidP="00283D78">
      <w:pPr>
        <w:pStyle w:val="Cmsor3"/>
        <w:keepNext w:val="0"/>
        <w:widowControl w:val="0"/>
        <w:numPr>
          <w:ilvl w:val="0"/>
          <w:numId w:val="20"/>
        </w:numPr>
        <w:ind w:left="426" w:hanging="426"/>
        <w:jc w:val="both"/>
        <w:rPr>
          <w:szCs w:val="24"/>
          <w:lang w:val="hu-HU"/>
        </w:rPr>
      </w:pPr>
      <w:bookmarkStart w:id="8" w:name="_Toc228166863"/>
      <w:bookmarkStart w:id="9" w:name="_Toc426633228"/>
      <w:r w:rsidRPr="00387F53">
        <w:rPr>
          <w:szCs w:val="24"/>
          <w:lang w:val="hu-HU"/>
        </w:rPr>
        <w:t>Ajánlattétel költségei</w:t>
      </w:r>
      <w:bookmarkEnd w:id="8"/>
      <w:bookmarkEnd w:id="9"/>
    </w:p>
    <w:p w:rsidR="00387F53" w:rsidRPr="00387F53" w:rsidRDefault="00387F53" w:rsidP="00283D78">
      <w:pPr>
        <w:widowControl w:val="0"/>
        <w:ind w:left="426" w:hanging="426"/>
        <w:jc w:val="both"/>
        <w:rPr>
          <w:sz w:val="24"/>
          <w:szCs w:val="24"/>
        </w:rPr>
      </w:pPr>
    </w:p>
    <w:p w:rsidR="00387F53" w:rsidRPr="00387F53" w:rsidRDefault="00FC6F7A" w:rsidP="00283D78">
      <w:pPr>
        <w:widowControl w:val="0"/>
        <w:ind w:left="426" w:hanging="426"/>
        <w:jc w:val="both"/>
        <w:rPr>
          <w:sz w:val="24"/>
          <w:szCs w:val="24"/>
        </w:rPr>
      </w:pPr>
      <w:r>
        <w:rPr>
          <w:sz w:val="24"/>
          <w:szCs w:val="24"/>
        </w:rPr>
        <w:t>4.1.</w:t>
      </w:r>
      <w:r>
        <w:rPr>
          <w:sz w:val="24"/>
          <w:szCs w:val="24"/>
        </w:rPr>
        <w:tab/>
      </w:r>
      <w:r w:rsidR="00387F53" w:rsidRPr="00387F53">
        <w:rPr>
          <w:sz w:val="24"/>
          <w:szCs w:val="24"/>
        </w:rPr>
        <w:t>Az ajánlat elkészítésével, illetve benyújtásával kapcsolatban felmerülő összes költség az ajánlattevőt terheli.</w:t>
      </w:r>
    </w:p>
    <w:p w:rsidR="00387F53" w:rsidRPr="00387F53" w:rsidRDefault="00387F53" w:rsidP="00283D78">
      <w:pPr>
        <w:pStyle w:val="OkeanFelsorolas"/>
        <w:widowControl w:val="0"/>
        <w:spacing w:after="0"/>
        <w:ind w:left="426" w:hanging="426"/>
        <w:rPr>
          <w:rFonts w:ascii="Times New Roman" w:hAnsi="Times New Roman"/>
          <w:sz w:val="24"/>
          <w:szCs w:val="24"/>
        </w:rPr>
      </w:pPr>
    </w:p>
    <w:p w:rsidR="00387F53" w:rsidRPr="00387F53" w:rsidRDefault="00387F53" w:rsidP="00283D78">
      <w:pPr>
        <w:pStyle w:val="Cmsor3"/>
        <w:keepNext w:val="0"/>
        <w:widowControl w:val="0"/>
        <w:numPr>
          <w:ilvl w:val="0"/>
          <w:numId w:val="20"/>
        </w:numPr>
        <w:ind w:left="426" w:hanging="426"/>
        <w:jc w:val="both"/>
        <w:rPr>
          <w:szCs w:val="24"/>
          <w:lang w:val="hu-HU"/>
        </w:rPr>
      </w:pPr>
      <w:bookmarkStart w:id="10" w:name="_Toc228166864"/>
      <w:bookmarkStart w:id="11" w:name="_Toc426633229"/>
      <w:r w:rsidRPr="00387F53">
        <w:rPr>
          <w:szCs w:val="24"/>
          <w:lang w:val="hu-HU"/>
        </w:rPr>
        <w:t>Ajánlati kötöttség</w:t>
      </w:r>
      <w:bookmarkEnd w:id="10"/>
      <w:bookmarkEnd w:id="11"/>
    </w:p>
    <w:p w:rsidR="00387F53" w:rsidRPr="00387F53" w:rsidRDefault="00387F53" w:rsidP="00283D78">
      <w:pPr>
        <w:widowControl w:val="0"/>
        <w:ind w:left="426" w:hanging="426"/>
        <w:jc w:val="both"/>
        <w:rPr>
          <w:sz w:val="24"/>
          <w:szCs w:val="24"/>
        </w:rPr>
      </w:pPr>
    </w:p>
    <w:p w:rsidR="00387F53" w:rsidRPr="00387F53" w:rsidRDefault="00FC6F7A" w:rsidP="00283D78">
      <w:pPr>
        <w:widowControl w:val="0"/>
        <w:numPr>
          <w:ilvl w:val="1"/>
          <w:numId w:val="20"/>
        </w:numPr>
        <w:ind w:left="426" w:hanging="426"/>
        <w:jc w:val="both"/>
        <w:rPr>
          <w:sz w:val="24"/>
          <w:szCs w:val="24"/>
        </w:rPr>
      </w:pPr>
      <w:r>
        <w:rPr>
          <w:sz w:val="24"/>
          <w:szCs w:val="24"/>
        </w:rPr>
        <w:t>A</w:t>
      </w:r>
      <w:r w:rsidR="004B55C5">
        <w:rPr>
          <w:sz w:val="24"/>
          <w:szCs w:val="24"/>
        </w:rPr>
        <w:t>z ajánlattételi f</w:t>
      </w:r>
      <w:r>
        <w:rPr>
          <w:sz w:val="24"/>
          <w:szCs w:val="24"/>
        </w:rPr>
        <w:t>elhívás</w:t>
      </w:r>
      <w:r w:rsidR="004B55C5">
        <w:rPr>
          <w:sz w:val="24"/>
          <w:szCs w:val="24"/>
        </w:rPr>
        <w:t>ban</w:t>
      </w:r>
      <w:r>
        <w:rPr>
          <w:sz w:val="24"/>
          <w:szCs w:val="24"/>
        </w:rPr>
        <w:t xml:space="preserve"> </w:t>
      </w:r>
      <w:r w:rsidR="00387F53" w:rsidRPr="00387F53">
        <w:rPr>
          <w:sz w:val="24"/>
          <w:szCs w:val="24"/>
        </w:rPr>
        <w:t xml:space="preserve">meghatározottak szerint. </w:t>
      </w:r>
    </w:p>
    <w:p w:rsidR="00387F53" w:rsidRPr="00387F53" w:rsidRDefault="00387F53" w:rsidP="00283D78">
      <w:pPr>
        <w:widowControl w:val="0"/>
        <w:ind w:left="426" w:hanging="426"/>
        <w:jc w:val="both"/>
        <w:rPr>
          <w:sz w:val="24"/>
          <w:szCs w:val="24"/>
        </w:rPr>
      </w:pPr>
    </w:p>
    <w:p w:rsidR="00387F53" w:rsidRPr="00387F53" w:rsidRDefault="00FC6F7A" w:rsidP="00283D78">
      <w:pPr>
        <w:widowControl w:val="0"/>
        <w:numPr>
          <w:ilvl w:val="1"/>
          <w:numId w:val="20"/>
        </w:numPr>
        <w:ind w:left="426" w:hanging="426"/>
        <w:jc w:val="both"/>
        <w:rPr>
          <w:sz w:val="24"/>
          <w:szCs w:val="24"/>
        </w:rPr>
      </w:pPr>
      <w:r>
        <w:rPr>
          <w:sz w:val="24"/>
          <w:szCs w:val="24"/>
        </w:rPr>
        <w:t xml:space="preserve">Az ajánlattevő a </w:t>
      </w:r>
      <w:r w:rsidR="004B55C5">
        <w:rPr>
          <w:sz w:val="24"/>
          <w:szCs w:val="24"/>
        </w:rPr>
        <w:t>f</w:t>
      </w:r>
      <w:r>
        <w:rPr>
          <w:sz w:val="24"/>
          <w:szCs w:val="24"/>
        </w:rPr>
        <w:t xml:space="preserve">elhívás </w:t>
      </w:r>
      <w:r w:rsidR="00387F53" w:rsidRPr="00387F53">
        <w:rPr>
          <w:sz w:val="24"/>
          <w:szCs w:val="24"/>
        </w:rPr>
        <w:t xml:space="preserve">megadott </w:t>
      </w:r>
      <w:r w:rsidR="004B55C5">
        <w:rPr>
          <w:sz w:val="24"/>
          <w:szCs w:val="24"/>
        </w:rPr>
        <w:t xml:space="preserve">(60 napos) </w:t>
      </w:r>
      <w:r w:rsidR="00387F53" w:rsidRPr="00387F53">
        <w:rPr>
          <w:sz w:val="24"/>
          <w:szCs w:val="24"/>
        </w:rPr>
        <w:t>időtartam lejártáig kötve van ajánlatához, figyelembe véve a Kbt. ajánlati kötöttséggel kapcsolatos egyéb rendelkezéseit is.</w:t>
      </w:r>
    </w:p>
    <w:p w:rsidR="00387F53" w:rsidRPr="00387F53" w:rsidRDefault="00387F53" w:rsidP="004B55C5">
      <w:pPr>
        <w:pStyle w:val="OkeanFelsorolas"/>
        <w:widowControl w:val="0"/>
        <w:tabs>
          <w:tab w:val="left" w:pos="9637"/>
        </w:tabs>
        <w:spacing w:after="0"/>
        <w:rPr>
          <w:rFonts w:ascii="Times New Roman" w:hAnsi="Times New Roman"/>
          <w:sz w:val="24"/>
          <w:szCs w:val="24"/>
        </w:rPr>
      </w:pPr>
    </w:p>
    <w:p w:rsidR="00387F53" w:rsidRPr="00387F53" w:rsidRDefault="00387F53" w:rsidP="00283D78">
      <w:pPr>
        <w:pStyle w:val="Cmsor3"/>
        <w:keepNext w:val="0"/>
        <w:widowControl w:val="0"/>
        <w:numPr>
          <w:ilvl w:val="0"/>
          <w:numId w:val="20"/>
        </w:numPr>
        <w:ind w:left="426" w:hanging="426"/>
        <w:jc w:val="both"/>
        <w:rPr>
          <w:szCs w:val="24"/>
          <w:lang w:val="hu-HU"/>
        </w:rPr>
      </w:pPr>
      <w:bookmarkStart w:id="12" w:name="_Ref176838312"/>
      <w:bookmarkStart w:id="13" w:name="_Toc222546201"/>
      <w:bookmarkStart w:id="14" w:name="_Toc228166866"/>
      <w:bookmarkStart w:id="15" w:name="_Toc426633231"/>
      <w:r w:rsidRPr="00387F53">
        <w:rPr>
          <w:szCs w:val="24"/>
          <w:lang w:val="hu-HU"/>
        </w:rPr>
        <w:t>Tájékoztatás</w:t>
      </w:r>
      <w:bookmarkEnd w:id="12"/>
      <w:bookmarkEnd w:id="13"/>
      <w:bookmarkEnd w:id="14"/>
      <w:bookmarkEnd w:id="15"/>
    </w:p>
    <w:p w:rsidR="00387F53" w:rsidRPr="00387F53" w:rsidRDefault="00387F53" w:rsidP="00283D78">
      <w:pPr>
        <w:widowControl w:val="0"/>
        <w:ind w:left="426" w:hanging="426"/>
        <w:jc w:val="both"/>
        <w:rPr>
          <w:sz w:val="24"/>
          <w:szCs w:val="24"/>
        </w:rPr>
      </w:pPr>
    </w:p>
    <w:p w:rsidR="00387F53" w:rsidRPr="00387F53" w:rsidRDefault="00387F53" w:rsidP="00283D78">
      <w:pPr>
        <w:widowControl w:val="0"/>
        <w:numPr>
          <w:ilvl w:val="1"/>
          <w:numId w:val="20"/>
        </w:numPr>
        <w:ind w:left="426" w:hanging="426"/>
        <w:jc w:val="both"/>
        <w:rPr>
          <w:sz w:val="24"/>
          <w:szCs w:val="24"/>
        </w:rPr>
      </w:pPr>
      <w:r w:rsidRPr="00387F53">
        <w:rPr>
          <w:sz w:val="24"/>
          <w:szCs w:val="24"/>
        </w:rPr>
        <w:t xml:space="preserve">Ajánlattevő ajánlatában köteles csatolni a közbeszerzési eljárásokban az alkalmasság és a kizáró okok igazolásának, valamint a közbeszerzési műszaki leírás meghatározásának módjáról </w:t>
      </w:r>
      <w:r w:rsidRPr="00387F53">
        <w:rPr>
          <w:bCs/>
          <w:sz w:val="24"/>
          <w:szCs w:val="24"/>
        </w:rPr>
        <w:t xml:space="preserve">szóló </w:t>
      </w:r>
      <w:r w:rsidRPr="00FC6F7A">
        <w:rPr>
          <w:bCs/>
          <w:i/>
          <w:sz w:val="24"/>
          <w:szCs w:val="24"/>
        </w:rPr>
        <w:t>321/2015. (X. 30.) Kormányrendelet 17. § (1)-(2) bekezdés</w:t>
      </w:r>
      <w:r w:rsidRPr="00387F53">
        <w:rPr>
          <w:bCs/>
          <w:sz w:val="24"/>
          <w:szCs w:val="24"/>
        </w:rPr>
        <w:t xml:space="preserve"> szerinti nyilatkozatait.</w:t>
      </w:r>
    </w:p>
    <w:p w:rsidR="00387F53" w:rsidRDefault="00387F53" w:rsidP="00283D78">
      <w:pPr>
        <w:widowControl w:val="0"/>
        <w:ind w:left="426" w:hanging="426"/>
        <w:jc w:val="both"/>
        <w:rPr>
          <w:bCs/>
          <w:sz w:val="24"/>
          <w:szCs w:val="24"/>
        </w:rPr>
      </w:pPr>
    </w:p>
    <w:p w:rsidR="004B55C5" w:rsidRPr="004B55C5" w:rsidRDefault="004B55C5" w:rsidP="004B55C5">
      <w:pPr>
        <w:widowControl w:val="0"/>
        <w:numPr>
          <w:ilvl w:val="1"/>
          <w:numId w:val="20"/>
        </w:numPr>
        <w:ind w:left="426" w:hanging="426"/>
        <w:jc w:val="both"/>
        <w:rPr>
          <w:bCs/>
          <w:sz w:val="24"/>
          <w:szCs w:val="24"/>
        </w:rPr>
      </w:pPr>
      <w:r w:rsidRPr="004B55C5">
        <w:rPr>
          <w:bCs/>
          <w:sz w:val="24"/>
          <w:szCs w:val="24"/>
        </w:rPr>
        <w:t>A nyilatkozat kitöltésének elősegítéséhez, az Ajánlatkérő tájékoztatja az ajánlattevőket, hogy a pénzmosás és a terrorizmus finanszírozása megelőzéséről és megakadályozásáról szóló 2017. évi LIII. törvény 3. § 38. pont szerint tényleges tulajdonosnak minősül:</w:t>
      </w:r>
    </w:p>
    <w:p w:rsidR="004B55C5" w:rsidRPr="004B55C5" w:rsidRDefault="004B55C5" w:rsidP="004B55C5">
      <w:pPr>
        <w:widowControl w:val="0"/>
        <w:ind w:left="426" w:hanging="426"/>
        <w:jc w:val="both"/>
        <w:rPr>
          <w:bCs/>
          <w:sz w:val="24"/>
          <w:szCs w:val="24"/>
        </w:rPr>
      </w:pPr>
    </w:p>
    <w:p w:rsidR="004B55C5" w:rsidRPr="004B55C5" w:rsidRDefault="004B55C5" w:rsidP="004B55C5">
      <w:pPr>
        <w:widowControl w:val="0"/>
        <w:ind w:left="426" w:hanging="426"/>
        <w:jc w:val="both"/>
        <w:rPr>
          <w:bCs/>
          <w:sz w:val="24"/>
          <w:szCs w:val="24"/>
        </w:rPr>
      </w:pPr>
      <w:r w:rsidRPr="004B55C5">
        <w:rPr>
          <w:bCs/>
          <w:sz w:val="24"/>
          <w:szCs w:val="24"/>
        </w:rPr>
        <w:t>38. tényleges tulajdonos:</w:t>
      </w:r>
    </w:p>
    <w:p w:rsidR="004B55C5" w:rsidRPr="004B55C5" w:rsidRDefault="004B55C5" w:rsidP="004B55C5">
      <w:pPr>
        <w:widowControl w:val="0"/>
        <w:ind w:left="426" w:hanging="426"/>
        <w:jc w:val="both"/>
        <w:rPr>
          <w:bCs/>
          <w:sz w:val="24"/>
          <w:szCs w:val="24"/>
        </w:rPr>
      </w:pPr>
      <w:r w:rsidRPr="004B55C5">
        <w:rPr>
          <w:bCs/>
          <w:i/>
          <w:iCs/>
          <w:sz w:val="24"/>
          <w:szCs w:val="24"/>
        </w:rPr>
        <w:t xml:space="preserve">a)  </w:t>
      </w:r>
      <w:r w:rsidRPr="004B55C5">
        <w:rPr>
          <w:bCs/>
          <w:sz w:val="24"/>
          <w:szCs w:val="24"/>
        </w:rPr>
        <w:t xml:space="preserve">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w:t>
      </w:r>
      <w:r w:rsidRPr="004B55C5">
        <w:rPr>
          <w:bCs/>
          <w:sz w:val="24"/>
          <w:szCs w:val="24"/>
        </w:rPr>
        <w:lastRenderedPageBreak/>
        <w:t>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4B55C5" w:rsidRPr="004B55C5" w:rsidRDefault="004B55C5" w:rsidP="004B55C5">
      <w:pPr>
        <w:widowControl w:val="0"/>
        <w:ind w:left="426" w:hanging="426"/>
        <w:jc w:val="both"/>
        <w:rPr>
          <w:bCs/>
          <w:sz w:val="24"/>
          <w:szCs w:val="24"/>
        </w:rPr>
      </w:pPr>
      <w:r w:rsidRPr="004B55C5">
        <w:rPr>
          <w:bCs/>
          <w:i/>
          <w:iCs/>
          <w:sz w:val="24"/>
          <w:szCs w:val="24"/>
        </w:rPr>
        <w:t xml:space="preserve">b)   </w:t>
      </w:r>
      <w:r w:rsidRPr="004B55C5">
        <w:rPr>
          <w:bCs/>
          <w:sz w:val="24"/>
          <w:szCs w:val="24"/>
        </w:rPr>
        <w:t>az a természetes személy, aki jogi személyben vagy jogi személyiséggel nem rendelkező szervezetben - a Ptk. 8:2. § (2) bekezdésében meghatározott - meghatározó befolyással rendelkezik,</w:t>
      </w:r>
    </w:p>
    <w:p w:rsidR="004B55C5" w:rsidRPr="004B55C5" w:rsidRDefault="004B55C5" w:rsidP="004B55C5">
      <w:pPr>
        <w:widowControl w:val="0"/>
        <w:ind w:left="426" w:hanging="426"/>
        <w:jc w:val="both"/>
        <w:rPr>
          <w:bCs/>
          <w:sz w:val="24"/>
          <w:szCs w:val="24"/>
        </w:rPr>
      </w:pPr>
      <w:r w:rsidRPr="004B55C5">
        <w:rPr>
          <w:bCs/>
          <w:i/>
          <w:iCs/>
          <w:sz w:val="24"/>
          <w:szCs w:val="24"/>
        </w:rPr>
        <w:t xml:space="preserve">c)   </w:t>
      </w:r>
      <w:r w:rsidRPr="004B55C5">
        <w:rPr>
          <w:bCs/>
          <w:sz w:val="24"/>
          <w:szCs w:val="24"/>
        </w:rPr>
        <w:t>az a természetes személy, akinek megbízásából valamely ügyletet végrehajtanak, vagy aki egyéb módon tényleges irányítást, ellenőrzést gyakorol a természetes személy ügyfél tevékenysége felett,</w:t>
      </w:r>
    </w:p>
    <w:p w:rsidR="004B55C5" w:rsidRPr="004B55C5" w:rsidRDefault="004B55C5" w:rsidP="004B55C5">
      <w:pPr>
        <w:widowControl w:val="0"/>
        <w:ind w:left="426" w:hanging="426"/>
        <w:jc w:val="both"/>
        <w:rPr>
          <w:bCs/>
          <w:sz w:val="24"/>
          <w:szCs w:val="24"/>
        </w:rPr>
      </w:pPr>
      <w:r w:rsidRPr="004B55C5">
        <w:rPr>
          <w:bCs/>
          <w:i/>
          <w:iCs/>
          <w:sz w:val="24"/>
          <w:szCs w:val="24"/>
        </w:rPr>
        <w:t xml:space="preserve">d)   </w:t>
      </w:r>
      <w:r w:rsidRPr="004B55C5">
        <w:rPr>
          <w:bCs/>
          <w:sz w:val="24"/>
          <w:szCs w:val="24"/>
        </w:rPr>
        <w:t>alapítványok esetében az a természetes személy,</w:t>
      </w:r>
    </w:p>
    <w:p w:rsidR="004B55C5" w:rsidRPr="004B55C5" w:rsidRDefault="004B55C5" w:rsidP="004B55C5">
      <w:pPr>
        <w:widowControl w:val="0"/>
        <w:ind w:left="426" w:hanging="426"/>
        <w:jc w:val="both"/>
        <w:rPr>
          <w:bCs/>
          <w:sz w:val="24"/>
          <w:szCs w:val="24"/>
        </w:rPr>
      </w:pPr>
      <w:r w:rsidRPr="004B55C5">
        <w:rPr>
          <w:bCs/>
          <w:i/>
          <w:iCs/>
          <w:sz w:val="24"/>
          <w:szCs w:val="24"/>
        </w:rPr>
        <w:t xml:space="preserve">da) </w:t>
      </w:r>
      <w:r w:rsidRPr="004B55C5">
        <w:rPr>
          <w:bCs/>
          <w:sz w:val="24"/>
          <w:szCs w:val="24"/>
        </w:rPr>
        <w:t>aki az alapítvány vagyona legalább huszonöt százalékának a kedvezményezettje, ha a leendő kedvezményezetteket már meghatározták,</w:t>
      </w:r>
    </w:p>
    <w:p w:rsidR="004B55C5" w:rsidRPr="004B55C5" w:rsidRDefault="004B55C5" w:rsidP="004B55C5">
      <w:pPr>
        <w:widowControl w:val="0"/>
        <w:ind w:left="426" w:hanging="426"/>
        <w:jc w:val="both"/>
        <w:rPr>
          <w:bCs/>
          <w:sz w:val="24"/>
          <w:szCs w:val="24"/>
        </w:rPr>
      </w:pPr>
      <w:r w:rsidRPr="004B55C5">
        <w:rPr>
          <w:bCs/>
          <w:i/>
          <w:iCs/>
          <w:sz w:val="24"/>
          <w:szCs w:val="24"/>
        </w:rPr>
        <w:t xml:space="preserve">db) </w:t>
      </w:r>
      <w:r w:rsidRPr="004B55C5">
        <w:rPr>
          <w:bCs/>
          <w:sz w:val="24"/>
          <w:szCs w:val="24"/>
        </w:rPr>
        <w:t>akinek érdekében az alapítványt létrehozták, illetve működtetik, ha a kedvezményezetteket még nem határozták meg, vagy</w:t>
      </w:r>
    </w:p>
    <w:p w:rsidR="004B55C5" w:rsidRPr="004B55C5" w:rsidRDefault="004B55C5" w:rsidP="004B55C5">
      <w:pPr>
        <w:widowControl w:val="0"/>
        <w:ind w:left="426" w:hanging="426"/>
        <w:jc w:val="both"/>
        <w:rPr>
          <w:bCs/>
          <w:sz w:val="24"/>
          <w:szCs w:val="24"/>
        </w:rPr>
      </w:pPr>
      <w:r w:rsidRPr="004B55C5">
        <w:rPr>
          <w:bCs/>
          <w:i/>
          <w:iCs/>
          <w:sz w:val="24"/>
          <w:szCs w:val="24"/>
        </w:rPr>
        <w:t xml:space="preserve">dc) </w:t>
      </w:r>
      <w:r w:rsidRPr="004B55C5">
        <w:rPr>
          <w:bCs/>
          <w:sz w:val="24"/>
          <w:szCs w:val="24"/>
        </w:rPr>
        <w:t>aki tagja az alapítvány kezelő szervének, vagy meghatározó befolyást gyakorol az alapítvány vagyonának legalább huszonöt százaléka felett, illetve az alapítvány képviseletében eljár,</w:t>
      </w:r>
    </w:p>
    <w:p w:rsidR="004B55C5" w:rsidRPr="004B55C5" w:rsidRDefault="004B55C5" w:rsidP="004B55C5">
      <w:pPr>
        <w:widowControl w:val="0"/>
        <w:ind w:left="426" w:hanging="426"/>
        <w:jc w:val="both"/>
        <w:rPr>
          <w:bCs/>
          <w:sz w:val="24"/>
          <w:szCs w:val="24"/>
        </w:rPr>
      </w:pPr>
      <w:r w:rsidRPr="004B55C5">
        <w:rPr>
          <w:bCs/>
          <w:i/>
          <w:iCs/>
          <w:sz w:val="24"/>
          <w:szCs w:val="24"/>
        </w:rPr>
        <w:t xml:space="preserve">e)   </w:t>
      </w:r>
      <w:r w:rsidRPr="004B55C5">
        <w:rPr>
          <w:bCs/>
          <w:sz w:val="24"/>
          <w:szCs w:val="24"/>
        </w:rPr>
        <w:t>bizalmi vagyonkezelési szerződés esetében</w:t>
      </w:r>
    </w:p>
    <w:p w:rsidR="004B55C5" w:rsidRPr="004B55C5" w:rsidRDefault="004B55C5" w:rsidP="004B55C5">
      <w:pPr>
        <w:widowControl w:val="0"/>
        <w:ind w:left="426" w:hanging="426"/>
        <w:jc w:val="both"/>
        <w:rPr>
          <w:bCs/>
          <w:sz w:val="24"/>
          <w:szCs w:val="24"/>
        </w:rPr>
      </w:pPr>
      <w:proofErr w:type="spellStart"/>
      <w:r w:rsidRPr="004B55C5">
        <w:rPr>
          <w:bCs/>
          <w:i/>
          <w:iCs/>
          <w:sz w:val="24"/>
          <w:szCs w:val="24"/>
        </w:rPr>
        <w:t>ea</w:t>
      </w:r>
      <w:proofErr w:type="spellEnd"/>
      <w:r w:rsidRPr="004B55C5">
        <w:rPr>
          <w:bCs/>
          <w:i/>
          <w:iCs/>
          <w:sz w:val="24"/>
          <w:szCs w:val="24"/>
        </w:rPr>
        <w:t xml:space="preserve">) </w:t>
      </w:r>
      <w:r w:rsidRPr="004B55C5">
        <w:rPr>
          <w:bCs/>
          <w:sz w:val="24"/>
          <w:szCs w:val="24"/>
        </w:rPr>
        <w:t xml:space="preserve">a vagyonrendelő, valamint annak </w:t>
      </w:r>
      <w:r w:rsidRPr="004B55C5">
        <w:rPr>
          <w:bCs/>
          <w:i/>
          <w:iCs/>
          <w:sz w:val="24"/>
          <w:szCs w:val="24"/>
        </w:rPr>
        <w:t xml:space="preserve">a) </w:t>
      </w:r>
      <w:r w:rsidRPr="004B55C5">
        <w:rPr>
          <w:bCs/>
          <w:sz w:val="24"/>
          <w:szCs w:val="24"/>
        </w:rPr>
        <w:t xml:space="preserve">vagy </w:t>
      </w:r>
      <w:r w:rsidRPr="004B55C5">
        <w:rPr>
          <w:bCs/>
          <w:i/>
          <w:iCs/>
          <w:sz w:val="24"/>
          <w:szCs w:val="24"/>
        </w:rPr>
        <w:t xml:space="preserve">b) </w:t>
      </w:r>
      <w:r w:rsidRPr="004B55C5">
        <w:rPr>
          <w:bCs/>
          <w:sz w:val="24"/>
          <w:szCs w:val="24"/>
        </w:rPr>
        <w:t>pont szerinti tényleges tulajdonosa,</w:t>
      </w:r>
    </w:p>
    <w:p w:rsidR="004B55C5" w:rsidRPr="004B55C5" w:rsidRDefault="004B55C5" w:rsidP="004B55C5">
      <w:pPr>
        <w:widowControl w:val="0"/>
        <w:ind w:left="426" w:hanging="426"/>
        <w:jc w:val="both"/>
        <w:rPr>
          <w:bCs/>
          <w:sz w:val="24"/>
          <w:szCs w:val="24"/>
        </w:rPr>
      </w:pPr>
      <w:r w:rsidRPr="004B55C5">
        <w:rPr>
          <w:bCs/>
          <w:i/>
          <w:iCs/>
          <w:sz w:val="24"/>
          <w:szCs w:val="24"/>
        </w:rPr>
        <w:t xml:space="preserve">eb) </w:t>
      </w:r>
      <w:r w:rsidRPr="004B55C5">
        <w:rPr>
          <w:bCs/>
          <w:sz w:val="24"/>
          <w:szCs w:val="24"/>
        </w:rPr>
        <w:t xml:space="preserve">a vagyonkezelő, valamint annak </w:t>
      </w:r>
      <w:r w:rsidRPr="004B55C5">
        <w:rPr>
          <w:bCs/>
          <w:i/>
          <w:iCs/>
          <w:sz w:val="24"/>
          <w:szCs w:val="24"/>
        </w:rPr>
        <w:t xml:space="preserve">a) </w:t>
      </w:r>
      <w:r w:rsidRPr="004B55C5">
        <w:rPr>
          <w:bCs/>
          <w:sz w:val="24"/>
          <w:szCs w:val="24"/>
        </w:rPr>
        <w:t xml:space="preserve">vagy </w:t>
      </w:r>
      <w:r w:rsidRPr="004B55C5">
        <w:rPr>
          <w:bCs/>
          <w:i/>
          <w:iCs/>
          <w:sz w:val="24"/>
          <w:szCs w:val="24"/>
        </w:rPr>
        <w:t xml:space="preserve">b) </w:t>
      </w:r>
      <w:r w:rsidRPr="004B55C5">
        <w:rPr>
          <w:bCs/>
          <w:sz w:val="24"/>
          <w:szCs w:val="24"/>
        </w:rPr>
        <w:t>pont szerinti tényleges tulajdonosa,</w:t>
      </w:r>
    </w:p>
    <w:p w:rsidR="004B55C5" w:rsidRPr="004B55C5" w:rsidRDefault="004B55C5" w:rsidP="004B55C5">
      <w:pPr>
        <w:widowControl w:val="0"/>
        <w:ind w:left="426" w:hanging="426"/>
        <w:jc w:val="both"/>
        <w:rPr>
          <w:bCs/>
          <w:sz w:val="24"/>
          <w:szCs w:val="24"/>
        </w:rPr>
      </w:pPr>
      <w:proofErr w:type="spellStart"/>
      <w:r w:rsidRPr="004B55C5">
        <w:rPr>
          <w:bCs/>
          <w:i/>
          <w:iCs/>
          <w:sz w:val="24"/>
          <w:szCs w:val="24"/>
        </w:rPr>
        <w:t>ec</w:t>
      </w:r>
      <w:proofErr w:type="spellEnd"/>
      <w:r w:rsidRPr="004B55C5">
        <w:rPr>
          <w:bCs/>
          <w:i/>
          <w:iCs/>
          <w:sz w:val="24"/>
          <w:szCs w:val="24"/>
        </w:rPr>
        <w:t xml:space="preserve">) </w:t>
      </w:r>
      <w:r w:rsidRPr="004B55C5">
        <w:rPr>
          <w:bCs/>
          <w:sz w:val="24"/>
          <w:szCs w:val="24"/>
        </w:rPr>
        <w:t xml:space="preserve">a kedvezményezett vagy a kedvezményezettek csoportja, valamint annak </w:t>
      </w:r>
      <w:r w:rsidRPr="004B55C5">
        <w:rPr>
          <w:bCs/>
          <w:i/>
          <w:iCs/>
          <w:sz w:val="24"/>
          <w:szCs w:val="24"/>
        </w:rPr>
        <w:t xml:space="preserve">a) </w:t>
      </w:r>
      <w:r w:rsidRPr="004B55C5">
        <w:rPr>
          <w:bCs/>
          <w:sz w:val="24"/>
          <w:szCs w:val="24"/>
        </w:rPr>
        <w:t xml:space="preserve">vagy </w:t>
      </w:r>
      <w:r w:rsidRPr="004B55C5">
        <w:rPr>
          <w:bCs/>
          <w:i/>
          <w:iCs/>
          <w:sz w:val="24"/>
          <w:szCs w:val="24"/>
        </w:rPr>
        <w:t xml:space="preserve">b) </w:t>
      </w:r>
      <w:r w:rsidRPr="004B55C5">
        <w:rPr>
          <w:bCs/>
          <w:sz w:val="24"/>
          <w:szCs w:val="24"/>
        </w:rPr>
        <w:t>pont szerinti tényleges tulajdonosa, továbbá</w:t>
      </w:r>
    </w:p>
    <w:p w:rsidR="004B55C5" w:rsidRPr="004B55C5" w:rsidRDefault="004B55C5" w:rsidP="004B55C5">
      <w:pPr>
        <w:widowControl w:val="0"/>
        <w:ind w:left="426" w:hanging="426"/>
        <w:jc w:val="both"/>
        <w:rPr>
          <w:bCs/>
          <w:sz w:val="24"/>
          <w:szCs w:val="24"/>
        </w:rPr>
      </w:pPr>
      <w:proofErr w:type="spellStart"/>
      <w:r w:rsidRPr="004B55C5">
        <w:rPr>
          <w:bCs/>
          <w:i/>
          <w:iCs/>
          <w:sz w:val="24"/>
          <w:szCs w:val="24"/>
        </w:rPr>
        <w:t>ed</w:t>
      </w:r>
      <w:proofErr w:type="spellEnd"/>
      <w:r w:rsidRPr="004B55C5">
        <w:rPr>
          <w:bCs/>
          <w:i/>
          <w:iCs/>
          <w:sz w:val="24"/>
          <w:szCs w:val="24"/>
        </w:rPr>
        <w:t xml:space="preserve">) </w:t>
      </w:r>
      <w:r w:rsidRPr="004B55C5">
        <w:rPr>
          <w:bCs/>
          <w:sz w:val="24"/>
          <w:szCs w:val="24"/>
        </w:rPr>
        <w:t>az a természetes személy, aki a kezelt vagyon felett egyéb módon ellenőrzést, irányítást gyakorol, továbbá</w:t>
      </w:r>
    </w:p>
    <w:p w:rsidR="004B55C5" w:rsidRPr="004B55C5" w:rsidRDefault="004B55C5" w:rsidP="004B55C5">
      <w:pPr>
        <w:widowControl w:val="0"/>
        <w:ind w:left="426" w:hanging="426"/>
        <w:jc w:val="both"/>
        <w:rPr>
          <w:bCs/>
          <w:sz w:val="24"/>
          <w:szCs w:val="24"/>
        </w:rPr>
      </w:pPr>
      <w:r w:rsidRPr="004B55C5">
        <w:rPr>
          <w:bCs/>
          <w:i/>
          <w:iCs/>
          <w:sz w:val="24"/>
          <w:szCs w:val="24"/>
        </w:rPr>
        <w:t xml:space="preserve">f)    </w:t>
      </w:r>
      <w:r w:rsidRPr="004B55C5">
        <w:rPr>
          <w:bCs/>
          <w:sz w:val="24"/>
          <w:szCs w:val="24"/>
        </w:rPr>
        <w:t xml:space="preserve">az </w:t>
      </w:r>
      <w:r w:rsidRPr="004B55C5">
        <w:rPr>
          <w:bCs/>
          <w:i/>
          <w:iCs/>
          <w:sz w:val="24"/>
          <w:szCs w:val="24"/>
        </w:rPr>
        <w:t xml:space="preserve">a) </w:t>
      </w:r>
      <w:r w:rsidRPr="004B55C5">
        <w:rPr>
          <w:bCs/>
          <w:sz w:val="24"/>
          <w:szCs w:val="24"/>
        </w:rPr>
        <w:t xml:space="preserve">és </w:t>
      </w:r>
      <w:r w:rsidRPr="004B55C5">
        <w:rPr>
          <w:bCs/>
          <w:i/>
          <w:iCs/>
          <w:sz w:val="24"/>
          <w:szCs w:val="24"/>
        </w:rPr>
        <w:t xml:space="preserve">b) </w:t>
      </w:r>
      <w:r w:rsidRPr="004B55C5">
        <w:rPr>
          <w:bCs/>
          <w:sz w:val="24"/>
          <w:szCs w:val="24"/>
        </w:rPr>
        <w:t>pontban meghatározott természetes személy hiányában a jogi személy vagy jogi személyiséggel nem rendelkező szervezet vezető tisztségviselője;</w:t>
      </w:r>
    </w:p>
    <w:p w:rsidR="004B55C5" w:rsidRDefault="004B55C5" w:rsidP="004B55C5">
      <w:pPr>
        <w:widowControl w:val="0"/>
        <w:jc w:val="both"/>
        <w:rPr>
          <w:bCs/>
          <w:sz w:val="24"/>
          <w:szCs w:val="24"/>
        </w:rPr>
      </w:pPr>
    </w:p>
    <w:p w:rsidR="00387F53" w:rsidRPr="00387F53" w:rsidRDefault="00387F53" w:rsidP="00FC6F7A">
      <w:pPr>
        <w:widowControl w:val="0"/>
        <w:numPr>
          <w:ilvl w:val="1"/>
          <w:numId w:val="20"/>
        </w:numPr>
        <w:ind w:left="426" w:hanging="426"/>
        <w:jc w:val="both"/>
        <w:rPr>
          <w:sz w:val="24"/>
          <w:szCs w:val="24"/>
        </w:rPr>
      </w:pPr>
      <w:r w:rsidRPr="00387F53">
        <w:rPr>
          <w:sz w:val="24"/>
          <w:szCs w:val="24"/>
        </w:rPr>
        <w:t xml:space="preserve">Azon szervezetek (hatóságok) neve és címe, amelyektől a </w:t>
      </w:r>
      <w:r w:rsidRPr="00387F53">
        <w:rPr>
          <w:color w:val="000000"/>
          <w:sz w:val="24"/>
          <w:szCs w:val="24"/>
        </w:rPr>
        <w:t xml:space="preserve">környezetvédelmi, szociális és munkajogi követelményekről </w:t>
      </w:r>
      <w:r w:rsidRPr="00387F53">
        <w:rPr>
          <w:sz w:val="24"/>
          <w:szCs w:val="24"/>
        </w:rPr>
        <w:t>tájékoztatás kérhető:</w:t>
      </w:r>
    </w:p>
    <w:p w:rsidR="00387F53" w:rsidRPr="00387F53" w:rsidRDefault="00387F53" w:rsidP="00387F53">
      <w:pPr>
        <w:widowControl w:val="0"/>
        <w:ind w:left="567"/>
        <w:jc w:val="both"/>
        <w:rPr>
          <w:b/>
          <w:sz w:val="24"/>
          <w:szCs w:val="24"/>
        </w:rPr>
      </w:pPr>
    </w:p>
    <w:p w:rsidR="00387F53" w:rsidRPr="00387F53" w:rsidRDefault="00FC6F7A" w:rsidP="00FC6F7A">
      <w:pPr>
        <w:widowControl w:val="0"/>
        <w:ind w:left="709"/>
        <w:jc w:val="both"/>
        <w:rPr>
          <w:sz w:val="24"/>
          <w:szCs w:val="24"/>
        </w:rPr>
      </w:pPr>
      <w:r>
        <w:rPr>
          <w:b/>
          <w:sz w:val="24"/>
          <w:szCs w:val="24"/>
        </w:rPr>
        <w:t>6.3.1.</w:t>
      </w:r>
      <w:r>
        <w:rPr>
          <w:b/>
          <w:sz w:val="24"/>
          <w:szCs w:val="24"/>
        </w:rPr>
        <w:tab/>
      </w:r>
      <w:r>
        <w:rPr>
          <w:b/>
          <w:sz w:val="24"/>
          <w:szCs w:val="24"/>
        </w:rPr>
        <w:tab/>
      </w:r>
      <w:r w:rsidR="00387F53" w:rsidRPr="00387F53">
        <w:rPr>
          <w:b/>
          <w:sz w:val="24"/>
          <w:szCs w:val="24"/>
        </w:rPr>
        <w:t>Országos Tisztifőorvosi Hivatal</w:t>
      </w:r>
    </w:p>
    <w:p w:rsidR="00387F53" w:rsidRPr="00387F53" w:rsidRDefault="00387F53" w:rsidP="00387F53">
      <w:pPr>
        <w:widowControl w:val="0"/>
        <w:ind w:left="1985"/>
        <w:jc w:val="both"/>
        <w:rPr>
          <w:sz w:val="24"/>
          <w:szCs w:val="24"/>
        </w:rPr>
      </w:pPr>
      <w:r w:rsidRPr="00387F53">
        <w:rPr>
          <w:sz w:val="24"/>
          <w:szCs w:val="24"/>
        </w:rPr>
        <w:t>Székhely: 1097 Budapest, Albert Flórián út 2-6.</w:t>
      </w:r>
    </w:p>
    <w:p w:rsidR="00387F53" w:rsidRPr="00387F53" w:rsidRDefault="00387F53" w:rsidP="00387F53">
      <w:pPr>
        <w:widowControl w:val="0"/>
        <w:ind w:left="1985"/>
        <w:jc w:val="both"/>
        <w:rPr>
          <w:sz w:val="24"/>
          <w:szCs w:val="24"/>
        </w:rPr>
      </w:pPr>
      <w:r w:rsidRPr="00387F53">
        <w:rPr>
          <w:sz w:val="24"/>
          <w:szCs w:val="24"/>
        </w:rPr>
        <w:t>Levelezési cím: 1437 Budapest, Pf. 839.</w:t>
      </w:r>
    </w:p>
    <w:p w:rsidR="00387F53" w:rsidRPr="00387F53" w:rsidRDefault="00387F53" w:rsidP="00387F53">
      <w:pPr>
        <w:widowControl w:val="0"/>
        <w:ind w:left="1985"/>
        <w:jc w:val="both"/>
        <w:rPr>
          <w:sz w:val="24"/>
          <w:szCs w:val="24"/>
        </w:rPr>
      </w:pPr>
      <w:r w:rsidRPr="00387F53">
        <w:rPr>
          <w:sz w:val="24"/>
          <w:szCs w:val="24"/>
        </w:rPr>
        <w:t>Tel.: +36-1-476-1100</w:t>
      </w:r>
    </w:p>
    <w:p w:rsidR="00387F53" w:rsidRPr="00387F53" w:rsidRDefault="00387F53" w:rsidP="00387F53">
      <w:pPr>
        <w:widowControl w:val="0"/>
        <w:ind w:left="1985"/>
        <w:jc w:val="both"/>
        <w:rPr>
          <w:sz w:val="24"/>
          <w:szCs w:val="24"/>
        </w:rPr>
      </w:pPr>
      <w:r w:rsidRPr="00387F53">
        <w:rPr>
          <w:sz w:val="24"/>
          <w:szCs w:val="24"/>
        </w:rPr>
        <w:t>Fax: +36-1-476-1390</w:t>
      </w:r>
    </w:p>
    <w:p w:rsidR="00387F53" w:rsidRPr="00387F53" w:rsidRDefault="00387F53" w:rsidP="00387F53">
      <w:pPr>
        <w:widowControl w:val="0"/>
        <w:ind w:left="1985"/>
        <w:jc w:val="both"/>
        <w:rPr>
          <w:sz w:val="24"/>
          <w:szCs w:val="24"/>
        </w:rPr>
      </w:pPr>
      <w:r w:rsidRPr="00387F53">
        <w:rPr>
          <w:sz w:val="24"/>
          <w:szCs w:val="24"/>
        </w:rPr>
        <w:t xml:space="preserve">Honlap: </w:t>
      </w:r>
      <w:hyperlink r:id="rId8" w:history="1">
        <w:r w:rsidRPr="00387F53">
          <w:rPr>
            <w:rStyle w:val="Hiperhivatkozs"/>
            <w:sz w:val="24"/>
            <w:szCs w:val="24"/>
          </w:rPr>
          <w:t>www.antsz.hu</w:t>
        </w:r>
      </w:hyperlink>
    </w:p>
    <w:p w:rsidR="00387F53" w:rsidRPr="00387F53" w:rsidRDefault="00387F53" w:rsidP="00387F53">
      <w:pPr>
        <w:widowControl w:val="0"/>
        <w:ind w:left="567"/>
        <w:jc w:val="both"/>
        <w:rPr>
          <w:sz w:val="24"/>
          <w:szCs w:val="24"/>
        </w:rPr>
      </w:pPr>
    </w:p>
    <w:p w:rsidR="00387F53" w:rsidRPr="00387F53" w:rsidRDefault="00FC6F7A" w:rsidP="00FC6F7A">
      <w:pPr>
        <w:widowControl w:val="0"/>
        <w:ind w:left="567"/>
        <w:jc w:val="both"/>
        <w:rPr>
          <w:b/>
          <w:sz w:val="24"/>
          <w:szCs w:val="24"/>
        </w:rPr>
      </w:pPr>
      <w:r>
        <w:rPr>
          <w:b/>
          <w:sz w:val="24"/>
          <w:szCs w:val="24"/>
        </w:rPr>
        <w:t>6.3.2.</w:t>
      </w:r>
      <w:r>
        <w:rPr>
          <w:b/>
          <w:sz w:val="24"/>
          <w:szCs w:val="24"/>
        </w:rPr>
        <w:tab/>
      </w:r>
      <w:r>
        <w:rPr>
          <w:b/>
          <w:sz w:val="24"/>
          <w:szCs w:val="24"/>
        </w:rPr>
        <w:tab/>
      </w:r>
      <w:r w:rsidR="00387F53" w:rsidRPr="00387F53">
        <w:rPr>
          <w:b/>
          <w:sz w:val="24"/>
          <w:szCs w:val="24"/>
        </w:rPr>
        <w:t xml:space="preserve">Kormányhivatal </w:t>
      </w:r>
      <w:r w:rsidR="00387F53" w:rsidRPr="00387F53">
        <w:rPr>
          <w:b/>
          <w:bCs/>
          <w:sz w:val="24"/>
          <w:szCs w:val="24"/>
        </w:rPr>
        <w:t xml:space="preserve">Foglalkoztatási Főosztályának Munkavédelmi </w:t>
      </w:r>
      <w:r>
        <w:rPr>
          <w:b/>
          <w:bCs/>
          <w:sz w:val="24"/>
          <w:szCs w:val="24"/>
        </w:rPr>
        <w:tab/>
      </w:r>
      <w:r>
        <w:rPr>
          <w:b/>
          <w:bCs/>
          <w:sz w:val="24"/>
          <w:szCs w:val="24"/>
        </w:rPr>
        <w:tab/>
      </w:r>
      <w:r>
        <w:rPr>
          <w:b/>
          <w:bCs/>
          <w:sz w:val="24"/>
          <w:szCs w:val="24"/>
        </w:rPr>
        <w:tab/>
      </w:r>
      <w:r w:rsidR="00387F53" w:rsidRPr="00387F53">
        <w:rPr>
          <w:b/>
          <w:bCs/>
          <w:sz w:val="24"/>
          <w:szCs w:val="24"/>
        </w:rPr>
        <w:t>Ellenőrzési Osztálya</w:t>
      </w:r>
    </w:p>
    <w:p w:rsidR="00387F53" w:rsidRPr="00387F53" w:rsidRDefault="00387F53" w:rsidP="00387F53">
      <w:pPr>
        <w:widowControl w:val="0"/>
        <w:ind w:left="1985"/>
        <w:jc w:val="both"/>
        <w:rPr>
          <w:b/>
          <w:sz w:val="24"/>
          <w:szCs w:val="24"/>
        </w:rPr>
      </w:pPr>
      <w:r w:rsidRPr="00387F53">
        <w:rPr>
          <w:b/>
          <w:sz w:val="24"/>
          <w:szCs w:val="24"/>
        </w:rPr>
        <w:t xml:space="preserve">A területileg illetékes szerv a </w:t>
      </w:r>
      <w:hyperlink r:id="rId9" w:history="1">
        <w:r w:rsidRPr="00387F53">
          <w:rPr>
            <w:rStyle w:val="Hiperhivatkozs"/>
            <w:b/>
            <w:sz w:val="24"/>
            <w:szCs w:val="24"/>
          </w:rPr>
          <w:t>www.ommf.hu</w:t>
        </w:r>
      </w:hyperlink>
      <w:r w:rsidRPr="00387F53">
        <w:rPr>
          <w:b/>
          <w:sz w:val="24"/>
          <w:szCs w:val="24"/>
        </w:rPr>
        <w:t xml:space="preserve"> internetes oldal, elérhetőség/Munkavédelmi felügyelőségek menüpont alatt található.</w:t>
      </w:r>
    </w:p>
    <w:p w:rsidR="00387F53" w:rsidRPr="00387F53" w:rsidRDefault="00387F53" w:rsidP="00387F53">
      <w:pPr>
        <w:widowControl w:val="0"/>
        <w:ind w:left="1985"/>
        <w:jc w:val="both"/>
        <w:rPr>
          <w:sz w:val="24"/>
          <w:szCs w:val="24"/>
        </w:rPr>
      </w:pPr>
      <w:r w:rsidRPr="00387F53">
        <w:rPr>
          <w:sz w:val="24"/>
          <w:szCs w:val="24"/>
        </w:rPr>
        <w:t>Székhely: 1036 Budapest, Váradi u. 15.</w:t>
      </w:r>
    </w:p>
    <w:p w:rsidR="00387F53" w:rsidRPr="00387F53" w:rsidRDefault="00387F53" w:rsidP="00387F53">
      <w:pPr>
        <w:widowControl w:val="0"/>
        <w:ind w:left="1985"/>
        <w:jc w:val="both"/>
        <w:rPr>
          <w:sz w:val="24"/>
          <w:szCs w:val="24"/>
        </w:rPr>
      </w:pPr>
      <w:r w:rsidRPr="00387F53">
        <w:rPr>
          <w:sz w:val="24"/>
          <w:szCs w:val="24"/>
        </w:rPr>
        <w:t>Levelezési cím: 1438 Budapest Pf. 520.</w:t>
      </w:r>
    </w:p>
    <w:p w:rsidR="00387F53" w:rsidRPr="00387F53" w:rsidRDefault="00387F53" w:rsidP="00387F53">
      <w:pPr>
        <w:widowControl w:val="0"/>
        <w:ind w:left="1985"/>
        <w:jc w:val="both"/>
        <w:rPr>
          <w:rStyle w:val="bot"/>
          <w:color w:val="3F3F3F"/>
          <w:sz w:val="24"/>
          <w:szCs w:val="24"/>
        </w:rPr>
      </w:pPr>
      <w:r w:rsidRPr="00387F53">
        <w:rPr>
          <w:sz w:val="24"/>
          <w:szCs w:val="24"/>
        </w:rPr>
        <w:t>Tel.: +36-1-</w:t>
      </w:r>
      <w:r w:rsidRPr="00387F53">
        <w:rPr>
          <w:color w:val="3F3F3F"/>
          <w:sz w:val="24"/>
          <w:szCs w:val="24"/>
        </w:rPr>
        <w:t xml:space="preserve"> </w:t>
      </w:r>
      <w:r w:rsidRPr="00387F53">
        <w:rPr>
          <w:rStyle w:val="bot"/>
          <w:color w:val="3F3F3F"/>
          <w:sz w:val="24"/>
          <w:szCs w:val="24"/>
        </w:rPr>
        <w:t xml:space="preserve">216-2901, </w:t>
      </w:r>
      <w:r w:rsidRPr="00387F53">
        <w:rPr>
          <w:sz w:val="24"/>
          <w:szCs w:val="24"/>
        </w:rPr>
        <w:t>+36-1-</w:t>
      </w:r>
      <w:r w:rsidRPr="00387F53">
        <w:rPr>
          <w:color w:val="3F3F3F"/>
          <w:sz w:val="24"/>
          <w:szCs w:val="24"/>
        </w:rPr>
        <w:t xml:space="preserve"> 323</w:t>
      </w:r>
      <w:r w:rsidRPr="00387F53">
        <w:rPr>
          <w:rStyle w:val="bot"/>
          <w:color w:val="3F3F3F"/>
          <w:sz w:val="24"/>
          <w:szCs w:val="24"/>
        </w:rPr>
        <w:t>-3600</w:t>
      </w:r>
    </w:p>
    <w:p w:rsidR="00387F53" w:rsidRPr="00387F53" w:rsidRDefault="00387F53" w:rsidP="00387F53">
      <w:pPr>
        <w:widowControl w:val="0"/>
        <w:ind w:left="1985"/>
        <w:jc w:val="both"/>
        <w:rPr>
          <w:sz w:val="24"/>
          <w:szCs w:val="24"/>
        </w:rPr>
      </w:pPr>
      <w:r w:rsidRPr="00387F53">
        <w:rPr>
          <w:sz w:val="24"/>
          <w:szCs w:val="24"/>
        </w:rPr>
        <w:t>Fax: +36-1-</w:t>
      </w:r>
      <w:r w:rsidRPr="00387F53">
        <w:rPr>
          <w:color w:val="3F3F3F"/>
          <w:sz w:val="24"/>
          <w:szCs w:val="24"/>
        </w:rPr>
        <w:t xml:space="preserve"> 323-3602 </w:t>
      </w:r>
    </w:p>
    <w:p w:rsidR="00387F53" w:rsidRPr="00387F53" w:rsidRDefault="00387F53" w:rsidP="00387F53">
      <w:pPr>
        <w:widowControl w:val="0"/>
        <w:ind w:left="1985"/>
        <w:jc w:val="both"/>
        <w:rPr>
          <w:sz w:val="24"/>
          <w:szCs w:val="24"/>
        </w:rPr>
      </w:pPr>
      <w:r w:rsidRPr="00387F53">
        <w:rPr>
          <w:sz w:val="24"/>
          <w:szCs w:val="24"/>
        </w:rPr>
        <w:t xml:space="preserve">Honlap: </w:t>
      </w:r>
      <w:hyperlink r:id="rId10" w:history="1">
        <w:r w:rsidRPr="00387F53">
          <w:rPr>
            <w:rStyle w:val="Hiperhivatkozs"/>
            <w:sz w:val="24"/>
            <w:szCs w:val="24"/>
          </w:rPr>
          <w:t>www.ommf.hu</w:t>
        </w:r>
      </w:hyperlink>
    </w:p>
    <w:p w:rsidR="00387F53" w:rsidRPr="00387F53" w:rsidRDefault="00387F53" w:rsidP="00387F53">
      <w:pPr>
        <w:widowControl w:val="0"/>
        <w:ind w:left="567"/>
        <w:jc w:val="both"/>
        <w:rPr>
          <w:sz w:val="24"/>
          <w:szCs w:val="24"/>
        </w:rPr>
      </w:pPr>
    </w:p>
    <w:p w:rsidR="00387F53" w:rsidRPr="00387F53" w:rsidRDefault="00FC6F7A" w:rsidP="00474C39">
      <w:pPr>
        <w:widowControl w:val="0"/>
        <w:tabs>
          <w:tab w:val="left" w:pos="1985"/>
        </w:tabs>
        <w:ind w:left="567"/>
        <w:jc w:val="both"/>
        <w:rPr>
          <w:b/>
          <w:sz w:val="24"/>
          <w:szCs w:val="24"/>
        </w:rPr>
      </w:pPr>
      <w:r>
        <w:rPr>
          <w:b/>
          <w:sz w:val="24"/>
          <w:szCs w:val="24"/>
        </w:rPr>
        <w:t>6.3.3.</w:t>
      </w:r>
      <w:r>
        <w:rPr>
          <w:b/>
          <w:sz w:val="24"/>
          <w:szCs w:val="24"/>
        </w:rPr>
        <w:tab/>
      </w:r>
      <w:r>
        <w:rPr>
          <w:b/>
          <w:sz w:val="24"/>
          <w:szCs w:val="24"/>
        </w:rPr>
        <w:tab/>
      </w:r>
      <w:r w:rsidR="00387F53" w:rsidRPr="00387F53">
        <w:rPr>
          <w:b/>
          <w:sz w:val="24"/>
          <w:szCs w:val="24"/>
        </w:rPr>
        <w:t>Magyar Bányászati és Földtani Hivatal</w:t>
      </w:r>
    </w:p>
    <w:p w:rsidR="00387F53" w:rsidRPr="00387F53" w:rsidRDefault="00387F53" w:rsidP="00387F53">
      <w:pPr>
        <w:widowControl w:val="0"/>
        <w:ind w:left="1985"/>
        <w:jc w:val="both"/>
        <w:rPr>
          <w:color w:val="2D2E30"/>
          <w:sz w:val="24"/>
          <w:szCs w:val="24"/>
        </w:rPr>
      </w:pPr>
      <w:r w:rsidRPr="00387F53">
        <w:rPr>
          <w:sz w:val="24"/>
          <w:szCs w:val="24"/>
        </w:rPr>
        <w:t xml:space="preserve">Székhely: 1145 </w:t>
      </w:r>
      <w:proofErr w:type="spellStart"/>
      <w:r w:rsidRPr="00387F53">
        <w:rPr>
          <w:sz w:val="24"/>
          <w:szCs w:val="24"/>
        </w:rPr>
        <w:t>Bp</w:t>
      </w:r>
      <w:proofErr w:type="spellEnd"/>
      <w:r w:rsidRPr="00387F53">
        <w:rPr>
          <w:sz w:val="24"/>
          <w:szCs w:val="24"/>
        </w:rPr>
        <w:t xml:space="preserve">, </w:t>
      </w:r>
      <w:proofErr w:type="spellStart"/>
      <w:r w:rsidRPr="00387F53">
        <w:rPr>
          <w:sz w:val="24"/>
          <w:szCs w:val="24"/>
        </w:rPr>
        <w:t>Columbus</w:t>
      </w:r>
      <w:proofErr w:type="spellEnd"/>
      <w:r w:rsidRPr="00387F53">
        <w:rPr>
          <w:sz w:val="24"/>
          <w:szCs w:val="24"/>
        </w:rPr>
        <w:t xml:space="preserve"> u.17-23.</w:t>
      </w:r>
      <w:r w:rsidRPr="00387F53">
        <w:rPr>
          <w:color w:val="2D2E30"/>
          <w:sz w:val="24"/>
          <w:szCs w:val="24"/>
        </w:rPr>
        <w:t> </w:t>
      </w:r>
    </w:p>
    <w:p w:rsidR="00387F53" w:rsidRPr="00387F53" w:rsidRDefault="00387F53" w:rsidP="00387F53">
      <w:pPr>
        <w:widowControl w:val="0"/>
        <w:ind w:left="1985"/>
        <w:jc w:val="both"/>
        <w:rPr>
          <w:sz w:val="24"/>
          <w:szCs w:val="24"/>
        </w:rPr>
      </w:pPr>
      <w:r w:rsidRPr="00387F53">
        <w:rPr>
          <w:sz w:val="24"/>
          <w:szCs w:val="24"/>
        </w:rPr>
        <w:t xml:space="preserve">Levelezési cím: 1590 </w:t>
      </w:r>
      <w:proofErr w:type="spellStart"/>
      <w:r w:rsidRPr="00387F53">
        <w:rPr>
          <w:sz w:val="24"/>
          <w:szCs w:val="24"/>
        </w:rPr>
        <w:t>Bp</w:t>
      </w:r>
      <w:proofErr w:type="spellEnd"/>
      <w:r w:rsidRPr="00387F53">
        <w:rPr>
          <w:sz w:val="24"/>
          <w:szCs w:val="24"/>
        </w:rPr>
        <w:t>, Pf. 95.</w:t>
      </w:r>
    </w:p>
    <w:p w:rsidR="00387F53" w:rsidRPr="00387F53" w:rsidRDefault="00387F53" w:rsidP="00387F53">
      <w:pPr>
        <w:widowControl w:val="0"/>
        <w:ind w:left="1985"/>
        <w:jc w:val="both"/>
        <w:rPr>
          <w:sz w:val="24"/>
          <w:szCs w:val="24"/>
        </w:rPr>
      </w:pPr>
      <w:r w:rsidRPr="00387F53">
        <w:rPr>
          <w:sz w:val="24"/>
          <w:szCs w:val="24"/>
        </w:rPr>
        <w:lastRenderedPageBreak/>
        <w:t>Tel.: +36-1-301-2900</w:t>
      </w:r>
    </w:p>
    <w:p w:rsidR="00387F53" w:rsidRPr="00387F53" w:rsidRDefault="00387F53" w:rsidP="00387F53">
      <w:pPr>
        <w:widowControl w:val="0"/>
        <w:ind w:left="1985"/>
        <w:jc w:val="both"/>
        <w:rPr>
          <w:sz w:val="24"/>
          <w:szCs w:val="24"/>
        </w:rPr>
      </w:pPr>
      <w:r w:rsidRPr="00387F53">
        <w:rPr>
          <w:sz w:val="24"/>
          <w:szCs w:val="24"/>
        </w:rPr>
        <w:t>Fax: +36-1-301-2903</w:t>
      </w:r>
    </w:p>
    <w:p w:rsidR="00387F53" w:rsidRPr="00387F53" w:rsidRDefault="00387F53" w:rsidP="00387F53">
      <w:pPr>
        <w:widowControl w:val="0"/>
        <w:ind w:left="1985"/>
        <w:jc w:val="both"/>
        <w:rPr>
          <w:sz w:val="24"/>
          <w:szCs w:val="24"/>
        </w:rPr>
      </w:pPr>
      <w:r w:rsidRPr="00387F53">
        <w:rPr>
          <w:sz w:val="24"/>
          <w:szCs w:val="24"/>
        </w:rPr>
        <w:t xml:space="preserve">Honlap: </w:t>
      </w:r>
      <w:hyperlink r:id="rId11" w:history="1">
        <w:r w:rsidRPr="00387F53">
          <w:rPr>
            <w:rStyle w:val="Hiperhivatkozs"/>
            <w:sz w:val="24"/>
            <w:szCs w:val="24"/>
          </w:rPr>
          <w:t>www.mbfh.hu</w:t>
        </w:r>
      </w:hyperlink>
    </w:p>
    <w:p w:rsidR="00387F53" w:rsidRPr="00387F53" w:rsidRDefault="00387F53" w:rsidP="00387F53">
      <w:pPr>
        <w:widowControl w:val="0"/>
        <w:jc w:val="both"/>
        <w:rPr>
          <w:sz w:val="24"/>
          <w:szCs w:val="24"/>
        </w:rPr>
      </w:pPr>
    </w:p>
    <w:p w:rsidR="00387F53" w:rsidRPr="00387F53" w:rsidRDefault="00387F53" w:rsidP="00387F53">
      <w:pPr>
        <w:pStyle w:val="Cmsor3"/>
        <w:keepNext w:val="0"/>
        <w:widowControl w:val="0"/>
        <w:numPr>
          <w:ilvl w:val="0"/>
          <w:numId w:val="20"/>
        </w:numPr>
        <w:ind w:left="567" w:hanging="567"/>
        <w:jc w:val="both"/>
        <w:rPr>
          <w:szCs w:val="24"/>
          <w:lang w:val="hu-HU"/>
        </w:rPr>
      </w:pPr>
      <w:bookmarkStart w:id="16" w:name="_Toc228166868"/>
      <w:bookmarkStart w:id="17" w:name="_Toc426633232"/>
      <w:r w:rsidRPr="00387F53">
        <w:rPr>
          <w:szCs w:val="24"/>
          <w:lang w:val="hu-HU"/>
        </w:rPr>
        <w:t>Közös ajánlattétel</w:t>
      </w:r>
      <w:bookmarkEnd w:id="16"/>
      <w:bookmarkEnd w:id="17"/>
    </w:p>
    <w:p w:rsidR="00387F53" w:rsidRPr="00387F53" w:rsidRDefault="00387F53" w:rsidP="00387F53">
      <w:pPr>
        <w:pStyle w:val="Szvegtrzsbehzssal2"/>
        <w:widowControl w:val="0"/>
        <w:tabs>
          <w:tab w:val="left" w:pos="1276"/>
        </w:tabs>
        <w:ind w:left="0"/>
        <w:rPr>
          <w:sz w:val="24"/>
          <w:szCs w:val="24"/>
        </w:rPr>
      </w:pPr>
    </w:p>
    <w:p w:rsidR="00387F53" w:rsidRPr="00387F53" w:rsidRDefault="00387F53" w:rsidP="00387F53">
      <w:pPr>
        <w:pStyle w:val="Standard"/>
        <w:suppressAutoHyphens w:val="0"/>
        <w:jc w:val="both"/>
        <w:rPr>
          <w:rFonts w:eastAsia="Batang"/>
        </w:rPr>
      </w:pPr>
      <w:r w:rsidRPr="00387F53">
        <w:rPr>
          <w:rFonts w:eastAsia="Batang"/>
          <w:b/>
        </w:rPr>
        <w:t>Közös ajánlattétel esetén</w:t>
      </w:r>
      <w:r w:rsidRPr="00387F53">
        <w:rPr>
          <w:rFonts w:eastAsia="Batang"/>
        </w:rPr>
        <w:t xml:space="preserve"> az ajánlattevők kötelesek becsatolni azt az összes érintett ajánlattevő által aláírt megállapodást is, amely tartalmazza:</w:t>
      </w:r>
    </w:p>
    <w:p w:rsidR="00387F53" w:rsidRPr="00387F53" w:rsidRDefault="00387F53" w:rsidP="00474C39">
      <w:pPr>
        <w:pStyle w:val="Standard"/>
        <w:widowControl/>
        <w:numPr>
          <w:ilvl w:val="0"/>
          <w:numId w:val="22"/>
        </w:numPr>
        <w:tabs>
          <w:tab w:val="left" w:pos="567"/>
        </w:tabs>
        <w:autoSpaceDN/>
        <w:ind w:left="1134" w:hanging="1134"/>
        <w:jc w:val="both"/>
        <w:rPr>
          <w:rFonts w:eastAsia="Batang"/>
        </w:rPr>
      </w:pPr>
      <w:r w:rsidRPr="00387F53">
        <w:rPr>
          <w:rFonts w:eastAsia="Batang"/>
        </w:rPr>
        <w:t>az ajánlattevők adatait (név, székhely),</w:t>
      </w:r>
    </w:p>
    <w:p w:rsidR="00387F53" w:rsidRPr="00387F53" w:rsidRDefault="00387F53" w:rsidP="00474C39">
      <w:pPr>
        <w:pStyle w:val="Standard"/>
        <w:widowControl/>
        <w:numPr>
          <w:ilvl w:val="0"/>
          <w:numId w:val="22"/>
        </w:numPr>
        <w:tabs>
          <w:tab w:val="left" w:pos="567"/>
        </w:tabs>
        <w:autoSpaceDN/>
        <w:ind w:left="567" w:hanging="567"/>
        <w:jc w:val="both"/>
        <w:rPr>
          <w:rFonts w:eastAsia="Batang"/>
        </w:rPr>
      </w:pPr>
      <w:r w:rsidRPr="00387F53">
        <w:rPr>
          <w:rFonts w:eastAsia="Batang"/>
        </w:rPr>
        <w:t>a közös ajánlattételt vezető ajánlattevő megnevezését és a közös ajánlattétel képviseletére történő felhatalmazását,</w:t>
      </w:r>
    </w:p>
    <w:p w:rsidR="00387F53" w:rsidRPr="00387F53" w:rsidRDefault="00387F53" w:rsidP="00474C39">
      <w:pPr>
        <w:pStyle w:val="Standard"/>
        <w:widowControl/>
        <w:numPr>
          <w:ilvl w:val="0"/>
          <w:numId w:val="22"/>
        </w:numPr>
        <w:tabs>
          <w:tab w:val="left" w:pos="567"/>
        </w:tabs>
        <w:autoSpaceDN/>
        <w:ind w:left="567" w:hanging="567"/>
        <w:jc w:val="both"/>
        <w:rPr>
          <w:rFonts w:eastAsia="Batang"/>
        </w:rPr>
      </w:pPr>
      <w:r w:rsidRPr="00387F53">
        <w:rPr>
          <w:rFonts w:eastAsia="Batang"/>
        </w:rPr>
        <w:t>annak a személynek a megnevezését, aki a közös ajánlattétel képviseletében nyilatkozatot tenni és aláírni jogosult,</w:t>
      </w:r>
    </w:p>
    <w:p w:rsidR="00387F53" w:rsidRPr="00387F53" w:rsidRDefault="00387F53" w:rsidP="00474C39">
      <w:pPr>
        <w:pStyle w:val="Standard"/>
        <w:widowControl/>
        <w:numPr>
          <w:ilvl w:val="0"/>
          <w:numId w:val="22"/>
        </w:numPr>
        <w:tabs>
          <w:tab w:val="left" w:pos="567"/>
        </w:tabs>
        <w:autoSpaceDN/>
        <w:ind w:left="1134" w:hanging="1134"/>
        <w:jc w:val="both"/>
        <w:rPr>
          <w:rFonts w:eastAsia="Batang"/>
        </w:rPr>
      </w:pPr>
      <w:r w:rsidRPr="00387F53">
        <w:rPr>
          <w:rFonts w:eastAsia="Batang"/>
        </w:rPr>
        <w:t>az ajánlattevők közötti együttműködés szabályait, a feladatmegosztást,</w:t>
      </w:r>
    </w:p>
    <w:p w:rsidR="00387F53" w:rsidRPr="00387F53" w:rsidRDefault="00387F53" w:rsidP="00474C39">
      <w:pPr>
        <w:pStyle w:val="Standard"/>
        <w:widowControl/>
        <w:numPr>
          <w:ilvl w:val="0"/>
          <w:numId w:val="22"/>
        </w:numPr>
        <w:tabs>
          <w:tab w:val="left" w:pos="567"/>
        </w:tabs>
        <w:autoSpaceDN/>
        <w:ind w:left="567" w:hanging="567"/>
        <w:jc w:val="both"/>
        <w:rPr>
          <w:rFonts w:eastAsia="Batang"/>
        </w:rPr>
      </w:pPr>
      <w:r w:rsidRPr="00387F53">
        <w:rPr>
          <w:rFonts w:eastAsia="Batang"/>
        </w:rPr>
        <w:t>nyilatkozatot arra vonatkozóan, hogy a közös ajánlattevők a szerződés teljesítéséért egyetemleges felelősséget vállalnak.</w:t>
      </w:r>
    </w:p>
    <w:p w:rsidR="00387F53" w:rsidRPr="00387F53" w:rsidRDefault="00387F53" w:rsidP="00474C39">
      <w:pPr>
        <w:pStyle w:val="Standard"/>
        <w:widowControl/>
        <w:numPr>
          <w:ilvl w:val="0"/>
          <w:numId w:val="22"/>
        </w:numPr>
        <w:tabs>
          <w:tab w:val="left" w:pos="567"/>
        </w:tabs>
        <w:suppressAutoHyphens w:val="0"/>
        <w:autoSpaceDN/>
        <w:ind w:left="567" w:hanging="567"/>
        <w:jc w:val="both"/>
        <w:rPr>
          <w:rFonts w:eastAsia="Batang"/>
        </w:rPr>
      </w:pPr>
      <w:r w:rsidRPr="00387F53">
        <w:rPr>
          <w:rFonts w:eastAsia="Batang"/>
        </w:rPr>
        <w:t>a közös ajánlattételt létrehozó szerződés az ajánlat benyújtásának napján érvényes és hatályos, és hatálya, teljesítése, alkalmazhatósága vagy végrehajthatósága nem függ felfüggesztő, hatályba léptető, illetve bontó feltételtől, valamint harmadik személy vagy hatóság jóváhagyásától,</w:t>
      </w:r>
    </w:p>
    <w:p w:rsidR="00387F53" w:rsidRPr="00474C39" w:rsidRDefault="00387F53" w:rsidP="00474C39">
      <w:pPr>
        <w:pStyle w:val="Standard"/>
        <w:numPr>
          <w:ilvl w:val="0"/>
          <w:numId w:val="22"/>
        </w:numPr>
        <w:tabs>
          <w:tab w:val="left" w:pos="567"/>
          <w:tab w:val="right" w:pos="8928"/>
        </w:tabs>
        <w:suppressAutoHyphens w:val="0"/>
        <w:autoSpaceDN/>
        <w:ind w:left="567" w:hanging="567"/>
        <w:jc w:val="both"/>
      </w:pPr>
      <w:r w:rsidRPr="00387F53">
        <w:rPr>
          <w:rFonts w:eastAsia="Batang"/>
        </w:rPr>
        <w:t>nyertesség esetén a közös ajánlattételt létrehozó szerződésnek érvényesnek kell lenni a szerződésből fakadó valamennyi kötelezettség szerződésszerű teljesítéséig</w:t>
      </w:r>
    </w:p>
    <w:p w:rsidR="00474C39" w:rsidRPr="00387F53" w:rsidRDefault="00474C39" w:rsidP="00474C39">
      <w:pPr>
        <w:pStyle w:val="Standard"/>
        <w:tabs>
          <w:tab w:val="left" w:pos="567"/>
          <w:tab w:val="right" w:pos="8928"/>
        </w:tabs>
        <w:suppressAutoHyphens w:val="0"/>
        <w:autoSpaceDN/>
        <w:jc w:val="both"/>
      </w:pPr>
    </w:p>
    <w:p w:rsidR="00387F53" w:rsidRPr="00387F53" w:rsidRDefault="00387F53" w:rsidP="00387F53">
      <w:pPr>
        <w:pStyle w:val="Cmsor3"/>
        <w:keepNext w:val="0"/>
        <w:widowControl w:val="0"/>
        <w:numPr>
          <w:ilvl w:val="0"/>
          <w:numId w:val="20"/>
        </w:numPr>
        <w:ind w:left="567" w:hanging="567"/>
        <w:jc w:val="both"/>
        <w:rPr>
          <w:szCs w:val="24"/>
          <w:lang w:val="hu-HU"/>
        </w:rPr>
      </w:pPr>
      <w:bookmarkStart w:id="18" w:name="_Toc228166869"/>
      <w:bookmarkStart w:id="19" w:name="_Toc426633233"/>
      <w:r w:rsidRPr="00387F53">
        <w:rPr>
          <w:szCs w:val="24"/>
          <w:lang w:val="hu-HU"/>
        </w:rPr>
        <w:t>Ajánlati ár</w:t>
      </w:r>
      <w:bookmarkEnd w:id="18"/>
      <w:bookmarkEnd w:id="19"/>
    </w:p>
    <w:p w:rsidR="00387F53" w:rsidRPr="00387F53" w:rsidRDefault="00387F53" w:rsidP="00387F53">
      <w:pPr>
        <w:widowControl w:val="0"/>
        <w:ind w:left="567"/>
        <w:jc w:val="both"/>
        <w:rPr>
          <w:sz w:val="24"/>
          <w:szCs w:val="24"/>
        </w:rPr>
      </w:pPr>
    </w:p>
    <w:p w:rsidR="00387F53" w:rsidRPr="00387F53" w:rsidRDefault="00387F53" w:rsidP="00387F53">
      <w:pPr>
        <w:widowControl w:val="0"/>
        <w:ind w:left="567"/>
        <w:jc w:val="both"/>
        <w:rPr>
          <w:sz w:val="24"/>
          <w:szCs w:val="24"/>
        </w:rPr>
      </w:pPr>
      <w:r w:rsidRPr="00387F53">
        <w:rPr>
          <w:sz w:val="24"/>
          <w:szCs w:val="24"/>
        </w:rPr>
        <w:t>Az ajánlati árat nettó forintban kell megadni.</w:t>
      </w:r>
    </w:p>
    <w:p w:rsidR="00387F53" w:rsidRPr="00387F53" w:rsidRDefault="00387F53" w:rsidP="00387F53">
      <w:pPr>
        <w:widowControl w:val="0"/>
        <w:ind w:left="567"/>
        <w:jc w:val="both"/>
        <w:rPr>
          <w:sz w:val="24"/>
          <w:szCs w:val="24"/>
        </w:rPr>
      </w:pPr>
    </w:p>
    <w:p w:rsidR="00387F53" w:rsidRPr="00387F53" w:rsidRDefault="00387F53" w:rsidP="00387F53">
      <w:pPr>
        <w:widowControl w:val="0"/>
        <w:ind w:left="567"/>
        <w:jc w:val="both"/>
        <w:rPr>
          <w:sz w:val="24"/>
          <w:szCs w:val="24"/>
        </w:rPr>
      </w:pPr>
      <w:r w:rsidRPr="00387F53">
        <w:rPr>
          <w:sz w:val="24"/>
          <w:szCs w:val="24"/>
        </w:rPr>
        <w:t xml:space="preserve">Az ajánlatban szereplő áraknak fix árnak kell lennie, vagyis az </w:t>
      </w:r>
      <w:r w:rsidRPr="00387F53">
        <w:rPr>
          <w:bCs/>
          <w:sz w:val="24"/>
          <w:szCs w:val="24"/>
        </w:rPr>
        <w:t>ajánlattevők</w:t>
      </w:r>
      <w:r w:rsidRPr="00387F53">
        <w:rPr>
          <w:sz w:val="24"/>
          <w:szCs w:val="24"/>
        </w:rPr>
        <w:t xml:space="preserve"> semmilyen formában és semmilyen hivatkozással sem tehetnek változó árat tartalmazó ajánlatot.</w:t>
      </w:r>
    </w:p>
    <w:p w:rsidR="00387F53" w:rsidRPr="00387F53" w:rsidRDefault="00387F53" w:rsidP="00387F53">
      <w:pPr>
        <w:widowControl w:val="0"/>
        <w:ind w:left="567"/>
        <w:jc w:val="both"/>
        <w:rPr>
          <w:sz w:val="24"/>
          <w:szCs w:val="24"/>
        </w:rPr>
      </w:pPr>
    </w:p>
    <w:p w:rsidR="00387F53" w:rsidRPr="00387F53" w:rsidRDefault="00387F53" w:rsidP="00387F53">
      <w:pPr>
        <w:widowControl w:val="0"/>
        <w:ind w:left="567"/>
        <w:jc w:val="both"/>
        <w:rPr>
          <w:sz w:val="24"/>
          <w:szCs w:val="24"/>
        </w:rPr>
      </w:pPr>
      <w:r w:rsidRPr="00387F53">
        <w:rPr>
          <w:sz w:val="24"/>
          <w:szCs w:val="24"/>
        </w:rPr>
        <w:t>A nettó árakat úgy kell megadni, hogy azok tartalmazzanak minden járulékos költséget, függetlenül azok formájától és forrásától</w:t>
      </w:r>
      <w:r w:rsidR="00142692">
        <w:rPr>
          <w:sz w:val="24"/>
          <w:szCs w:val="24"/>
        </w:rPr>
        <w:t>.</w:t>
      </w:r>
    </w:p>
    <w:p w:rsidR="00387F53" w:rsidRPr="00387F53" w:rsidRDefault="00387F53" w:rsidP="00387F53">
      <w:pPr>
        <w:widowControl w:val="0"/>
        <w:ind w:left="567"/>
        <w:jc w:val="both"/>
        <w:rPr>
          <w:sz w:val="24"/>
          <w:szCs w:val="24"/>
        </w:rPr>
      </w:pPr>
    </w:p>
    <w:p w:rsidR="00387F53" w:rsidRPr="00387F53" w:rsidRDefault="00387F53" w:rsidP="00387F53">
      <w:pPr>
        <w:widowControl w:val="0"/>
        <w:ind w:left="567"/>
        <w:jc w:val="both"/>
        <w:rPr>
          <w:sz w:val="24"/>
          <w:szCs w:val="24"/>
        </w:rPr>
      </w:pPr>
      <w:r w:rsidRPr="00387F53">
        <w:rPr>
          <w:sz w:val="24"/>
          <w:szCs w:val="24"/>
        </w:rPr>
        <w:t>Az ajánlati árnak tartalmaznia kell a teljesítés időtartama alatti árváltozásból eredő kockázatot és hasznot is.</w:t>
      </w:r>
    </w:p>
    <w:p w:rsidR="00387F53" w:rsidRPr="00387F53" w:rsidRDefault="00387F53" w:rsidP="00387F53">
      <w:pPr>
        <w:widowControl w:val="0"/>
        <w:ind w:left="567"/>
        <w:jc w:val="both"/>
        <w:rPr>
          <w:sz w:val="24"/>
          <w:szCs w:val="24"/>
        </w:rPr>
      </w:pPr>
    </w:p>
    <w:p w:rsidR="00387F53" w:rsidRPr="00387F53" w:rsidRDefault="00387F53" w:rsidP="00387F53">
      <w:pPr>
        <w:widowControl w:val="0"/>
        <w:ind w:left="567"/>
        <w:jc w:val="both"/>
        <w:rPr>
          <w:sz w:val="24"/>
          <w:szCs w:val="24"/>
        </w:rPr>
      </w:pPr>
      <w:r w:rsidRPr="00387F53">
        <w:rPr>
          <w:sz w:val="24"/>
          <w:szCs w:val="24"/>
        </w:rPr>
        <w:t xml:space="preserve">Az ajánlattevők csak magyar forintban (HUF) tehetnek ajánlatot és a szerződéskötés valutaneme is csak ez lehet. </w:t>
      </w:r>
    </w:p>
    <w:p w:rsidR="00387F53" w:rsidRPr="00387F53" w:rsidRDefault="00387F53" w:rsidP="00387F53">
      <w:pPr>
        <w:widowControl w:val="0"/>
        <w:ind w:left="567"/>
        <w:jc w:val="both"/>
        <w:rPr>
          <w:sz w:val="24"/>
          <w:szCs w:val="24"/>
        </w:rPr>
      </w:pPr>
    </w:p>
    <w:p w:rsidR="00387F53" w:rsidRPr="00387F53" w:rsidRDefault="00387F53" w:rsidP="00387F53">
      <w:pPr>
        <w:widowControl w:val="0"/>
        <w:ind w:left="567"/>
        <w:jc w:val="both"/>
        <w:rPr>
          <w:sz w:val="24"/>
          <w:szCs w:val="24"/>
        </w:rPr>
      </w:pPr>
      <w:r w:rsidRPr="00387F53">
        <w:rPr>
          <w:sz w:val="24"/>
          <w:szCs w:val="24"/>
        </w:rPr>
        <w:t>Az ajánlati árnak tartalmaznia kell mindazokat a költségeket, amelyek az ajánlat tárgyának eredményfelelős megvalósításához, az ajánlati feltételekben rögzített feltételek betartásához szükségesek, így többek között minden illetéket, díjat, bérletet, a hibák kijavításához szükséges költségeket is.</w:t>
      </w:r>
    </w:p>
    <w:p w:rsidR="00387F53" w:rsidRPr="00387F53" w:rsidRDefault="00387F53" w:rsidP="00387F53">
      <w:pPr>
        <w:widowControl w:val="0"/>
        <w:ind w:left="567"/>
        <w:jc w:val="both"/>
        <w:rPr>
          <w:sz w:val="24"/>
          <w:szCs w:val="24"/>
        </w:rPr>
      </w:pPr>
    </w:p>
    <w:p w:rsidR="00387F53" w:rsidRPr="00387F53" w:rsidRDefault="00387F53" w:rsidP="00387F53">
      <w:pPr>
        <w:widowControl w:val="0"/>
        <w:ind w:left="567"/>
        <w:jc w:val="both"/>
        <w:rPr>
          <w:sz w:val="24"/>
          <w:szCs w:val="24"/>
        </w:rPr>
      </w:pPr>
      <w:r w:rsidRPr="00387F53">
        <w:rPr>
          <w:sz w:val="24"/>
          <w:szCs w:val="24"/>
        </w:rPr>
        <w:t>Az ajánlatok kidolgozásakor vegyék figyelembe, hogy az ajánlati árnak teljes körűnek kell lennie, vagyis magába kell foglalni minden ajánlattevői kifizetési igényt.</w:t>
      </w:r>
    </w:p>
    <w:p w:rsidR="00387F53" w:rsidRDefault="00387F53" w:rsidP="004B55C5">
      <w:pPr>
        <w:widowControl w:val="0"/>
        <w:tabs>
          <w:tab w:val="left" w:pos="-720"/>
          <w:tab w:val="right" w:pos="8928"/>
        </w:tabs>
        <w:jc w:val="both"/>
        <w:rPr>
          <w:sz w:val="24"/>
          <w:szCs w:val="24"/>
        </w:rPr>
      </w:pPr>
    </w:p>
    <w:p w:rsidR="004B55C5" w:rsidRPr="004B55C5" w:rsidRDefault="004B55C5" w:rsidP="004B55C5">
      <w:pPr>
        <w:widowControl w:val="0"/>
        <w:tabs>
          <w:tab w:val="left" w:pos="-720"/>
          <w:tab w:val="right" w:pos="8928"/>
        </w:tabs>
        <w:ind w:left="567" w:hanging="567"/>
        <w:jc w:val="both"/>
        <w:rPr>
          <w:sz w:val="24"/>
          <w:szCs w:val="24"/>
        </w:rPr>
      </w:pPr>
      <w:r>
        <w:rPr>
          <w:b/>
          <w:bCs/>
          <w:sz w:val="24"/>
          <w:szCs w:val="24"/>
        </w:rPr>
        <w:t>9.</w:t>
      </w:r>
      <w:r>
        <w:rPr>
          <w:b/>
          <w:bCs/>
          <w:sz w:val="24"/>
          <w:szCs w:val="24"/>
        </w:rPr>
        <w:tab/>
      </w:r>
      <w:r w:rsidRPr="004B55C5">
        <w:rPr>
          <w:b/>
          <w:bCs/>
          <w:sz w:val="24"/>
          <w:szCs w:val="24"/>
        </w:rPr>
        <w:t>A szerződés biztosítékai:</w:t>
      </w:r>
    </w:p>
    <w:p w:rsidR="004B55C5" w:rsidRDefault="004B55C5" w:rsidP="004B55C5">
      <w:pPr>
        <w:widowControl w:val="0"/>
        <w:tabs>
          <w:tab w:val="left" w:pos="-720"/>
          <w:tab w:val="right" w:pos="8928"/>
        </w:tabs>
        <w:jc w:val="both"/>
        <w:rPr>
          <w:sz w:val="24"/>
          <w:szCs w:val="24"/>
        </w:rPr>
      </w:pPr>
    </w:p>
    <w:p w:rsidR="004B55C5" w:rsidRDefault="004B55C5" w:rsidP="004B55C5">
      <w:pPr>
        <w:widowControl w:val="0"/>
        <w:tabs>
          <w:tab w:val="left" w:pos="-720"/>
          <w:tab w:val="right" w:pos="8928"/>
        </w:tabs>
        <w:jc w:val="both"/>
        <w:rPr>
          <w:sz w:val="24"/>
          <w:szCs w:val="24"/>
        </w:rPr>
      </w:pPr>
      <w:r>
        <w:rPr>
          <w:sz w:val="24"/>
          <w:szCs w:val="24"/>
        </w:rPr>
        <w:tab/>
      </w:r>
    </w:p>
    <w:p w:rsidR="004B55C5" w:rsidRDefault="004B55C5" w:rsidP="004B55C5">
      <w:pPr>
        <w:widowControl w:val="0"/>
        <w:tabs>
          <w:tab w:val="left" w:pos="-720"/>
          <w:tab w:val="right" w:pos="8928"/>
        </w:tabs>
        <w:jc w:val="both"/>
        <w:rPr>
          <w:sz w:val="24"/>
          <w:szCs w:val="24"/>
        </w:rPr>
      </w:pPr>
    </w:p>
    <w:p w:rsidR="004B55C5" w:rsidRPr="004B55C5" w:rsidRDefault="004B55C5" w:rsidP="004B55C5">
      <w:pPr>
        <w:widowControl w:val="0"/>
        <w:tabs>
          <w:tab w:val="left" w:pos="-720"/>
          <w:tab w:val="right" w:pos="8928"/>
        </w:tabs>
        <w:ind w:left="567"/>
        <w:jc w:val="both"/>
        <w:rPr>
          <w:sz w:val="24"/>
          <w:szCs w:val="24"/>
        </w:rPr>
      </w:pPr>
      <w:r w:rsidRPr="004B55C5">
        <w:rPr>
          <w:sz w:val="24"/>
          <w:szCs w:val="24"/>
        </w:rPr>
        <w:lastRenderedPageBreak/>
        <w:t xml:space="preserve">Ajánlatkérő előírja, hogy a Ptk. 6:186. § (1) bekezdés alapján a nyertes ajánlattevő (Vállalkozó) pénz fizetésére kötelezze magát arra az esetre, ha olyan okból, amelyért felelős, megszegi a szerződést (kötbér). Az ajánlatkérő által előírt kötbérek: </w:t>
      </w:r>
    </w:p>
    <w:p w:rsidR="004B55C5" w:rsidRPr="004B55C5" w:rsidRDefault="004B55C5" w:rsidP="004B55C5">
      <w:pPr>
        <w:widowControl w:val="0"/>
        <w:tabs>
          <w:tab w:val="left" w:pos="-720"/>
          <w:tab w:val="right" w:pos="8928"/>
        </w:tabs>
        <w:ind w:left="567"/>
        <w:jc w:val="both"/>
        <w:rPr>
          <w:sz w:val="24"/>
          <w:szCs w:val="24"/>
        </w:rPr>
      </w:pPr>
      <w:r w:rsidRPr="004B55C5">
        <w:rPr>
          <w:sz w:val="24"/>
          <w:szCs w:val="24"/>
        </w:rPr>
        <w:t xml:space="preserve">1.) késedelmi kötbér, </w:t>
      </w:r>
    </w:p>
    <w:p w:rsidR="004B55C5" w:rsidRPr="004B55C5" w:rsidRDefault="004B55C5" w:rsidP="004B55C5">
      <w:pPr>
        <w:widowControl w:val="0"/>
        <w:tabs>
          <w:tab w:val="left" w:pos="-720"/>
          <w:tab w:val="right" w:pos="8928"/>
        </w:tabs>
        <w:ind w:left="567"/>
        <w:jc w:val="both"/>
        <w:rPr>
          <w:sz w:val="24"/>
          <w:szCs w:val="24"/>
        </w:rPr>
      </w:pPr>
      <w:r w:rsidRPr="004B55C5">
        <w:rPr>
          <w:sz w:val="24"/>
          <w:szCs w:val="24"/>
        </w:rPr>
        <w:t>2.) meghiúsulási kötbér.</w:t>
      </w:r>
    </w:p>
    <w:p w:rsidR="004B55C5" w:rsidRPr="004B55C5" w:rsidRDefault="004B55C5" w:rsidP="004B55C5">
      <w:pPr>
        <w:widowControl w:val="0"/>
        <w:tabs>
          <w:tab w:val="left" w:pos="-720"/>
          <w:tab w:val="right" w:pos="8928"/>
        </w:tabs>
        <w:ind w:left="567"/>
        <w:jc w:val="both"/>
        <w:rPr>
          <w:sz w:val="24"/>
          <w:szCs w:val="24"/>
        </w:rPr>
      </w:pPr>
      <w:r w:rsidRPr="004B55C5">
        <w:rPr>
          <w:b/>
          <w:sz w:val="24"/>
          <w:szCs w:val="24"/>
        </w:rPr>
        <w:t>Késedelmi kötbér:</w:t>
      </w:r>
      <w:r w:rsidRPr="004B55C5">
        <w:rPr>
          <w:sz w:val="24"/>
          <w:szCs w:val="24"/>
        </w:rPr>
        <w:t xml:space="preserve"> A késedelem minden naptári napjára a nettó vállalkozási díj 1 %-a, melynek felső határa a nettó vállalkozási díj 20 %-a. Amennyiben a Vállalkozó késedelme meghaladja a fentiekben meghatározott időtartamot, úgy Megrendelő jogosult – anélkül, hogy érdekmúlását bizonyítania kellene a vállalkozási szerződést a Vállalkozóhoz intézett egyoldalú nyilatkozattal, azonnali hatállyal felmondani.</w:t>
      </w:r>
    </w:p>
    <w:p w:rsidR="004B55C5" w:rsidRPr="004B55C5" w:rsidRDefault="004B55C5" w:rsidP="004B55C5">
      <w:pPr>
        <w:widowControl w:val="0"/>
        <w:tabs>
          <w:tab w:val="left" w:pos="-720"/>
          <w:tab w:val="right" w:pos="8928"/>
        </w:tabs>
        <w:ind w:left="567"/>
        <w:jc w:val="both"/>
        <w:rPr>
          <w:sz w:val="24"/>
          <w:szCs w:val="24"/>
        </w:rPr>
      </w:pPr>
      <w:r w:rsidRPr="004B55C5">
        <w:rPr>
          <w:b/>
          <w:sz w:val="24"/>
          <w:szCs w:val="24"/>
        </w:rPr>
        <w:t>Meghiúsulási kötbér</w:t>
      </w:r>
      <w:r w:rsidRPr="004B55C5">
        <w:rPr>
          <w:sz w:val="24"/>
          <w:szCs w:val="24"/>
        </w:rPr>
        <w:t>: A nettó vállalkozási díj 30 %-a, ha a munka teljesítése a Vállalkozónak felróható okból meghiúsul. Ebben az esetben késedelmi kötbér felszámítására nincs lehetőség.</w:t>
      </w:r>
    </w:p>
    <w:p w:rsidR="004B55C5" w:rsidRPr="004B55C5" w:rsidRDefault="004B55C5" w:rsidP="004B55C5">
      <w:pPr>
        <w:widowControl w:val="0"/>
        <w:tabs>
          <w:tab w:val="left" w:pos="-720"/>
          <w:tab w:val="right" w:pos="8928"/>
        </w:tabs>
        <w:ind w:left="567"/>
        <w:jc w:val="both"/>
        <w:rPr>
          <w:sz w:val="24"/>
          <w:szCs w:val="24"/>
        </w:rPr>
      </w:pPr>
      <w:r w:rsidRPr="004B55C5">
        <w:rPr>
          <w:sz w:val="24"/>
          <w:szCs w:val="24"/>
        </w:rPr>
        <w:t>Az Ajánlatkérő a meghiúsulási kötbérigény érvényesítésének esetén jogosult a Szerződéstől elállni, és más vállalkozóval szerződést kötni a fennmaradó feladatok ellátására, továbbá az elállással, a késedelemmel, valamint az új vállalkozó bevonásával kapcsolatosan felmerült kárát a nyertes Ajánlattevővel szemben érvényesíteni.</w:t>
      </w:r>
    </w:p>
    <w:p w:rsidR="004B55C5" w:rsidRPr="004B55C5" w:rsidRDefault="004B55C5" w:rsidP="004B55C5">
      <w:pPr>
        <w:widowControl w:val="0"/>
        <w:tabs>
          <w:tab w:val="left" w:pos="-720"/>
          <w:tab w:val="right" w:pos="8928"/>
        </w:tabs>
        <w:ind w:left="567"/>
        <w:jc w:val="both"/>
        <w:rPr>
          <w:sz w:val="24"/>
          <w:szCs w:val="24"/>
        </w:rPr>
      </w:pPr>
      <w:r w:rsidRPr="004B55C5">
        <w:rPr>
          <w:b/>
          <w:sz w:val="24"/>
          <w:szCs w:val="24"/>
        </w:rPr>
        <w:t>Jótállás:</w:t>
      </w:r>
      <w:r w:rsidRPr="004B55C5">
        <w:rPr>
          <w:sz w:val="24"/>
          <w:szCs w:val="24"/>
        </w:rPr>
        <w:t xml:space="preserve"> </w:t>
      </w:r>
    </w:p>
    <w:p w:rsidR="004B55C5" w:rsidRPr="004B55C5" w:rsidRDefault="004B55C5" w:rsidP="004B55C5">
      <w:pPr>
        <w:widowControl w:val="0"/>
        <w:tabs>
          <w:tab w:val="left" w:pos="-720"/>
          <w:tab w:val="right" w:pos="8928"/>
        </w:tabs>
        <w:ind w:left="567"/>
        <w:jc w:val="both"/>
        <w:rPr>
          <w:sz w:val="24"/>
          <w:szCs w:val="24"/>
        </w:rPr>
      </w:pPr>
      <w:r w:rsidRPr="004B55C5">
        <w:rPr>
          <w:sz w:val="24"/>
          <w:szCs w:val="24"/>
        </w:rPr>
        <w:t>Nyertes ajánlattevő a vonatkozó hatályos jogszabályokban /Ptk. és a 181/2003. (XI.5) Korm.r./ és egyéb szabályozásokban előírt teljes körű jótállási és szavatossági feltételeket, kötelezettségeket vállalja. A jótállás kötelező időtartama: 36 hónap. A jótállás kezdő időpontja a sikeres műszaki átadás-átvételének napja. A jótállási és szavatossági idő - a javított rész vonatkozásában - a kijavítás időpontjától újra kezdődik.</w:t>
      </w:r>
    </w:p>
    <w:p w:rsidR="004B55C5" w:rsidRPr="004B55C5" w:rsidRDefault="004B55C5" w:rsidP="004B55C5">
      <w:pPr>
        <w:widowControl w:val="0"/>
        <w:tabs>
          <w:tab w:val="left" w:pos="-720"/>
          <w:tab w:val="right" w:pos="8928"/>
        </w:tabs>
        <w:ind w:left="567"/>
        <w:jc w:val="both"/>
        <w:rPr>
          <w:sz w:val="24"/>
          <w:szCs w:val="24"/>
        </w:rPr>
      </w:pPr>
      <w:r w:rsidRPr="004B55C5">
        <w:rPr>
          <w:sz w:val="24"/>
          <w:szCs w:val="24"/>
        </w:rPr>
        <w:t>A szerződést biztosító mellékkötelezettségeket, illetve a szerződés megerősítésével kapcsolatos részletes szabályokat a Közbeszerzési dokumentumok részét képező Szerződéstervezet tartalmazza.</w:t>
      </w:r>
    </w:p>
    <w:p w:rsidR="004B55C5" w:rsidRPr="004B55C5" w:rsidRDefault="004B55C5" w:rsidP="004B55C5">
      <w:pPr>
        <w:widowControl w:val="0"/>
        <w:tabs>
          <w:tab w:val="left" w:pos="-720"/>
          <w:tab w:val="right" w:pos="8928"/>
        </w:tabs>
        <w:ind w:left="567"/>
        <w:jc w:val="both"/>
        <w:rPr>
          <w:sz w:val="24"/>
          <w:szCs w:val="24"/>
        </w:rPr>
      </w:pPr>
      <w:r w:rsidRPr="004B55C5">
        <w:rPr>
          <w:sz w:val="24"/>
          <w:szCs w:val="24"/>
        </w:rPr>
        <w:t>A nyertes ajánlattevő kötbérfizetési kötelezettsége esetén ajánlatkérő a kötbér összegével csökkentve fizeti ki a nyertes ajánlattevő aktuális számláját, figyelemmel ugyanakkor a Kbt. 135. § (6) bekezdésében foglaltakra. Kötbérfizetési kötelezettség esetén a nyertes ajánlattevő köteles külön nyilatkozatban is elismerni ajánlatkérő követelését. Amennyiben a nyertes ajánlattevő a kötbérfizetési kötelezettségének elismerését jogszerűtlenül megtagadja, ajánlatkérő jogosult érvényesíteni vele szemben minden, e kötelezettsége megszegéséből eredő kárt, költséget, elmaradt hasznot.</w:t>
      </w:r>
    </w:p>
    <w:p w:rsidR="004B55C5" w:rsidRDefault="004B55C5" w:rsidP="004B55C5">
      <w:pPr>
        <w:widowControl w:val="0"/>
        <w:tabs>
          <w:tab w:val="left" w:pos="-720"/>
          <w:tab w:val="right" w:pos="8928"/>
        </w:tabs>
        <w:ind w:left="567"/>
        <w:jc w:val="both"/>
        <w:rPr>
          <w:sz w:val="24"/>
          <w:szCs w:val="24"/>
        </w:rPr>
      </w:pPr>
      <w:r w:rsidRPr="004B55C5">
        <w:rPr>
          <w:b/>
          <w:sz w:val="24"/>
          <w:szCs w:val="24"/>
        </w:rPr>
        <w:t>Késedelmi kamat:</w:t>
      </w:r>
      <w:r w:rsidRPr="004B55C5">
        <w:rPr>
          <w:sz w:val="24"/>
          <w:szCs w:val="24"/>
        </w:rPr>
        <w:t xml:space="preserve"> Ajánlatkérő késedelmes fizetése esetén a nyertes ajánlattevő jogosult késedelmi kamatfelszámításra. A késedelmi kamat mértékére és esedékességére a Polgári Törvénykönyvről szóló 2013. évi V. törvény (a továbbiakban: „Ptk.”) 6:155. § (</w:t>
      </w:r>
      <w:proofErr w:type="gramStart"/>
      <w:r w:rsidRPr="004B55C5">
        <w:rPr>
          <w:sz w:val="24"/>
          <w:szCs w:val="24"/>
        </w:rPr>
        <w:t>1)–</w:t>
      </w:r>
      <w:proofErr w:type="gramEnd"/>
      <w:r w:rsidRPr="004B55C5">
        <w:rPr>
          <w:sz w:val="24"/>
          <w:szCs w:val="24"/>
        </w:rPr>
        <w:t>(2) bekezdésében foglaltakat kell alkalmazni.</w:t>
      </w:r>
    </w:p>
    <w:p w:rsidR="004B55C5" w:rsidRDefault="004B55C5" w:rsidP="004B55C5">
      <w:pPr>
        <w:widowControl w:val="0"/>
        <w:tabs>
          <w:tab w:val="left" w:pos="-720"/>
          <w:tab w:val="right" w:pos="8928"/>
        </w:tabs>
        <w:jc w:val="both"/>
        <w:rPr>
          <w:sz w:val="24"/>
          <w:szCs w:val="24"/>
        </w:rPr>
      </w:pPr>
    </w:p>
    <w:p w:rsidR="004B55C5" w:rsidRPr="00387F53" w:rsidRDefault="004B55C5" w:rsidP="004B55C5">
      <w:pPr>
        <w:widowControl w:val="0"/>
        <w:tabs>
          <w:tab w:val="left" w:pos="-720"/>
          <w:tab w:val="right" w:pos="8928"/>
        </w:tabs>
        <w:jc w:val="both"/>
        <w:rPr>
          <w:sz w:val="24"/>
          <w:szCs w:val="24"/>
        </w:rPr>
      </w:pPr>
    </w:p>
    <w:p w:rsidR="00387F53" w:rsidRPr="00387F53" w:rsidRDefault="00387F53" w:rsidP="00387F53">
      <w:pPr>
        <w:pStyle w:val="Cmsor3"/>
        <w:keepNext w:val="0"/>
        <w:widowControl w:val="0"/>
        <w:numPr>
          <w:ilvl w:val="0"/>
          <w:numId w:val="20"/>
        </w:numPr>
        <w:ind w:left="567" w:hanging="567"/>
        <w:jc w:val="both"/>
        <w:rPr>
          <w:szCs w:val="24"/>
          <w:lang w:val="hu-HU"/>
        </w:rPr>
      </w:pPr>
      <w:bookmarkStart w:id="20" w:name="_Toc426633236"/>
      <w:r w:rsidRPr="00387F53">
        <w:rPr>
          <w:szCs w:val="24"/>
          <w:lang w:val="hu-HU"/>
        </w:rPr>
        <w:t>Az ajánlatok bírálata</w:t>
      </w:r>
      <w:bookmarkEnd w:id="20"/>
    </w:p>
    <w:p w:rsidR="00387F53" w:rsidRPr="00387F53" w:rsidRDefault="00387F53" w:rsidP="00387F53">
      <w:pPr>
        <w:widowControl w:val="0"/>
        <w:tabs>
          <w:tab w:val="left" w:pos="-720"/>
          <w:tab w:val="right" w:pos="8928"/>
        </w:tabs>
        <w:ind w:left="567"/>
        <w:jc w:val="both"/>
        <w:rPr>
          <w:sz w:val="24"/>
          <w:szCs w:val="24"/>
        </w:rPr>
      </w:pPr>
    </w:p>
    <w:p w:rsidR="00387F53" w:rsidRPr="00387F53" w:rsidRDefault="00387F53" w:rsidP="00387F53">
      <w:pPr>
        <w:widowControl w:val="0"/>
        <w:ind w:left="567"/>
        <w:jc w:val="both"/>
        <w:rPr>
          <w:sz w:val="24"/>
          <w:szCs w:val="24"/>
        </w:rPr>
      </w:pPr>
      <w:r w:rsidRPr="00387F53">
        <w:rPr>
          <w:sz w:val="24"/>
          <w:szCs w:val="24"/>
        </w:rPr>
        <w:t>Ajánlatkérő tárgyi közbeszerzési eljárás esetében a benyújtott ajánlatokat a Kbt. 76. § (2) bekezdés c) pontjában rögzítetteknek megfelelően a legjobb ár-érték arány elve alapján értékeli az alábbiak szerint:</w:t>
      </w:r>
    </w:p>
    <w:p w:rsidR="00387F53" w:rsidRPr="00387F53" w:rsidRDefault="00387F53" w:rsidP="00387F53">
      <w:pPr>
        <w:widowControl w:val="0"/>
        <w:ind w:left="567"/>
        <w:rPr>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4212"/>
      </w:tblGrid>
      <w:tr w:rsidR="00387F53" w:rsidRPr="00387F53" w:rsidTr="00CD3432">
        <w:tc>
          <w:tcPr>
            <w:tcW w:w="4283" w:type="dxa"/>
            <w:shd w:val="clear" w:color="auto" w:fill="auto"/>
          </w:tcPr>
          <w:p w:rsidR="00387F53" w:rsidRPr="00387F53" w:rsidRDefault="00387F53" w:rsidP="00387F53">
            <w:pPr>
              <w:widowControl w:val="0"/>
              <w:jc w:val="center"/>
              <w:rPr>
                <w:b/>
                <w:sz w:val="24"/>
                <w:szCs w:val="24"/>
              </w:rPr>
            </w:pPr>
            <w:r w:rsidRPr="00387F53">
              <w:rPr>
                <w:b/>
                <w:sz w:val="24"/>
                <w:szCs w:val="24"/>
              </w:rPr>
              <w:t>Értékelési szempont</w:t>
            </w:r>
          </w:p>
        </w:tc>
        <w:tc>
          <w:tcPr>
            <w:tcW w:w="4212" w:type="dxa"/>
            <w:shd w:val="clear" w:color="auto" w:fill="auto"/>
          </w:tcPr>
          <w:p w:rsidR="00387F53" w:rsidRPr="00387F53" w:rsidRDefault="00387F53" w:rsidP="00387F53">
            <w:pPr>
              <w:widowControl w:val="0"/>
              <w:jc w:val="center"/>
              <w:rPr>
                <w:b/>
                <w:sz w:val="24"/>
                <w:szCs w:val="24"/>
              </w:rPr>
            </w:pPr>
            <w:r w:rsidRPr="00387F53">
              <w:rPr>
                <w:b/>
                <w:sz w:val="24"/>
                <w:szCs w:val="24"/>
              </w:rPr>
              <w:t>Súlyszám</w:t>
            </w:r>
          </w:p>
        </w:tc>
      </w:tr>
      <w:tr w:rsidR="00387F53" w:rsidRPr="00387F53" w:rsidTr="00CD3432">
        <w:tc>
          <w:tcPr>
            <w:tcW w:w="4283" w:type="dxa"/>
            <w:shd w:val="clear" w:color="auto" w:fill="auto"/>
          </w:tcPr>
          <w:p w:rsidR="00387F53" w:rsidRPr="00387F53" w:rsidRDefault="00387F53" w:rsidP="00387F53">
            <w:pPr>
              <w:widowControl w:val="0"/>
              <w:rPr>
                <w:sz w:val="24"/>
                <w:szCs w:val="24"/>
              </w:rPr>
            </w:pPr>
            <w:r w:rsidRPr="00387F53">
              <w:rPr>
                <w:b/>
                <w:sz w:val="24"/>
                <w:szCs w:val="24"/>
              </w:rPr>
              <w:t xml:space="preserve">Egyösszegű </w:t>
            </w:r>
            <w:r w:rsidR="00283D78">
              <w:rPr>
                <w:b/>
                <w:sz w:val="24"/>
                <w:szCs w:val="24"/>
              </w:rPr>
              <w:t xml:space="preserve">nettó </w:t>
            </w:r>
            <w:r w:rsidRPr="00387F53">
              <w:rPr>
                <w:b/>
                <w:sz w:val="24"/>
                <w:szCs w:val="24"/>
              </w:rPr>
              <w:t>ajánlati ár (nettó HUF)</w:t>
            </w:r>
          </w:p>
        </w:tc>
        <w:tc>
          <w:tcPr>
            <w:tcW w:w="4212" w:type="dxa"/>
            <w:shd w:val="clear" w:color="auto" w:fill="auto"/>
          </w:tcPr>
          <w:p w:rsidR="00387F53" w:rsidRPr="00387F53" w:rsidRDefault="000C2FD6" w:rsidP="00387F53">
            <w:pPr>
              <w:widowControl w:val="0"/>
              <w:jc w:val="center"/>
              <w:rPr>
                <w:sz w:val="24"/>
                <w:szCs w:val="24"/>
              </w:rPr>
            </w:pPr>
            <w:r>
              <w:rPr>
                <w:sz w:val="24"/>
                <w:szCs w:val="24"/>
              </w:rPr>
              <w:t>7</w:t>
            </w:r>
            <w:r w:rsidR="00387F53" w:rsidRPr="00387F53">
              <w:rPr>
                <w:sz w:val="24"/>
                <w:szCs w:val="24"/>
              </w:rPr>
              <w:t>0</w:t>
            </w:r>
          </w:p>
        </w:tc>
      </w:tr>
      <w:tr w:rsidR="00387F53" w:rsidRPr="00387F53" w:rsidTr="00CD3432">
        <w:tc>
          <w:tcPr>
            <w:tcW w:w="4283" w:type="dxa"/>
            <w:shd w:val="clear" w:color="auto" w:fill="auto"/>
          </w:tcPr>
          <w:p w:rsidR="00387F53" w:rsidRPr="00387F53" w:rsidRDefault="00142692" w:rsidP="00387F53">
            <w:pPr>
              <w:widowControl w:val="0"/>
              <w:rPr>
                <w:sz w:val="24"/>
                <w:szCs w:val="24"/>
              </w:rPr>
            </w:pPr>
            <w:bookmarkStart w:id="21" w:name="_Hlk493678907"/>
            <w:r w:rsidRPr="00142692">
              <w:rPr>
                <w:rFonts w:eastAsia="Batang"/>
                <w:b/>
                <w:sz w:val="24"/>
                <w:szCs w:val="24"/>
              </w:rPr>
              <w:t>M/</w:t>
            </w:r>
            <w:r w:rsidR="006479CB">
              <w:rPr>
                <w:rFonts w:eastAsia="Batang"/>
                <w:b/>
                <w:sz w:val="24"/>
                <w:szCs w:val="24"/>
              </w:rPr>
              <w:t>1</w:t>
            </w:r>
            <w:r w:rsidRPr="00142692">
              <w:rPr>
                <w:rFonts w:eastAsia="Batang"/>
                <w:b/>
                <w:sz w:val="24"/>
                <w:szCs w:val="24"/>
              </w:rPr>
              <w:t>.pontban be</w:t>
            </w:r>
            <w:bookmarkStart w:id="22" w:name="_GoBack"/>
            <w:bookmarkEnd w:id="22"/>
            <w:r w:rsidRPr="00142692">
              <w:rPr>
                <w:rFonts w:eastAsia="Batang"/>
                <w:b/>
                <w:sz w:val="24"/>
                <w:szCs w:val="24"/>
              </w:rPr>
              <w:t xml:space="preserve">mutatott szakember alkalmasságon felüli szakmai tapasztalata a (min 0, </w:t>
            </w:r>
            <w:proofErr w:type="spellStart"/>
            <w:r w:rsidRPr="00142692">
              <w:rPr>
                <w:rFonts w:eastAsia="Batang"/>
                <w:b/>
                <w:sz w:val="24"/>
                <w:szCs w:val="24"/>
              </w:rPr>
              <w:t>max</w:t>
            </w:r>
            <w:proofErr w:type="spellEnd"/>
            <w:r w:rsidRPr="00142692">
              <w:rPr>
                <w:rFonts w:eastAsia="Batang"/>
                <w:b/>
                <w:sz w:val="24"/>
                <w:szCs w:val="24"/>
              </w:rPr>
              <w:t>. 24 hó</w:t>
            </w:r>
            <w:r>
              <w:rPr>
                <w:rFonts w:eastAsia="Batang"/>
                <w:b/>
                <w:sz w:val="24"/>
                <w:szCs w:val="24"/>
              </w:rPr>
              <w:t>)</w:t>
            </w:r>
            <w:r w:rsidRPr="00142692">
              <w:rPr>
                <w:rFonts w:eastAsia="Batang"/>
                <w:b/>
                <w:sz w:val="24"/>
                <w:szCs w:val="24"/>
              </w:rPr>
              <w:t xml:space="preserve"> </w:t>
            </w:r>
            <w:bookmarkEnd w:id="21"/>
          </w:p>
        </w:tc>
        <w:tc>
          <w:tcPr>
            <w:tcW w:w="4212" w:type="dxa"/>
            <w:shd w:val="clear" w:color="auto" w:fill="auto"/>
          </w:tcPr>
          <w:p w:rsidR="00387F53" w:rsidRPr="00387F53" w:rsidRDefault="00CD3432" w:rsidP="00387F53">
            <w:pPr>
              <w:widowControl w:val="0"/>
              <w:jc w:val="center"/>
              <w:rPr>
                <w:sz w:val="24"/>
                <w:szCs w:val="24"/>
              </w:rPr>
            </w:pPr>
            <w:r>
              <w:rPr>
                <w:sz w:val="24"/>
                <w:szCs w:val="24"/>
              </w:rPr>
              <w:t>3</w:t>
            </w:r>
            <w:r w:rsidR="00142692">
              <w:rPr>
                <w:sz w:val="24"/>
                <w:szCs w:val="24"/>
              </w:rPr>
              <w:t>0</w:t>
            </w:r>
          </w:p>
        </w:tc>
      </w:tr>
    </w:tbl>
    <w:p w:rsidR="00387F53" w:rsidRPr="00387F53" w:rsidRDefault="00387F53" w:rsidP="00387F53">
      <w:pPr>
        <w:widowControl w:val="0"/>
        <w:rPr>
          <w:sz w:val="24"/>
          <w:szCs w:val="24"/>
        </w:rPr>
      </w:pPr>
    </w:p>
    <w:p w:rsidR="00387F53" w:rsidRPr="00387F53" w:rsidRDefault="00387F53" w:rsidP="00387F53">
      <w:pPr>
        <w:pStyle w:val="Szvegtrzs"/>
        <w:rPr>
          <w:szCs w:val="24"/>
        </w:rPr>
      </w:pPr>
      <w:r w:rsidRPr="00387F53">
        <w:rPr>
          <w:szCs w:val="24"/>
        </w:rPr>
        <w:t xml:space="preserve">Az ajánlatok részszempontok szerinti tartalmi elemeinek értékelése során adható pontszám alsó és felső határa valamennyi részszempont esetében </w:t>
      </w:r>
      <w:r w:rsidR="00FD5AFC">
        <w:rPr>
          <w:szCs w:val="24"/>
          <w:lang w:val="hu-HU"/>
        </w:rPr>
        <w:t>0</w:t>
      </w:r>
      <w:r w:rsidRPr="00387F53">
        <w:rPr>
          <w:szCs w:val="24"/>
        </w:rPr>
        <w:t>-</w:t>
      </w:r>
      <w:proofErr w:type="spellStart"/>
      <w:r w:rsidRPr="00387F53">
        <w:rPr>
          <w:szCs w:val="24"/>
        </w:rPr>
        <w:t>től</w:t>
      </w:r>
      <w:proofErr w:type="spellEnd"/>
      <w:r w:rsidRPr="00387F53">
        <w:rPr>
          <w:szCs w:val="24"/>
        </w:rPr>
        <w:t xml:space="preserve"> 10-ig</w:t>
      </w:r>
      <w:r w:rsidR="00474C39">
        <w:rPr>
          <w:szCs w:val="24"/>
          <w:lang w:val="hu-HU"/>
        </w:rPr>
        <w:t xml:space="preserve"> terjed</w:t>
      </w:r>
      <w:r w:rsidRPr="00387F53">
        <w:rPr>
          <w:szCs w:val="24"/>
        </w:rPr>
        <w:t>.</w:t>
      </w:r>
    </w:p>
    <w:p w:rsidR="00387F53" w:rsidRPr="00387F53" w:rsidRDefault="00387F53" w:rsidP="00387F53">
      <w:pPr>
        <w:widowControl w:val="0"/>
        <w:rPr>
          <w:sz w:val="24"/>
          <w:szCs w:val="24"/>
        </w:rPr>
      </w:pPr>
    </w:p>
    <w:p w:rsidR="00387F53" w:rsidRPr="00387F53" w:rsidRDefault="00387F53" w:rsidP="00387F53">
      <w:pPr>
        <w:autoSpaceDE w:val="0"/>
        <w:autoSpaceDN w:val="0"/>
        <w:adjustRightInd w:val="0"/>
        <w:rPr>
          <w:b/>
          <w:sz w:val="24"/>
          <w:szCs w:val="24"/>
        </w:rPr>
      </w:pPr>
      <w:r w:rsidRPr="00387F53">
        <w:rPr>
          <w:b/>
          <w:sz w:val="24"/>
          <w:szCs w:val="24"/>
        </w:rPr>
        <w:t>Részszempont - súlyszám</w:t>
      </w:r>
    </w:p>
    <w:p w:rsidR="00387F53" w:rsidRPr="00387F53" w:rsidRDefault="00387F53" w:rsidP="00387F53">
      <w:pPr>
        <w:autoSpaceDE w:val="0"/>
        <w:autoSpaceDN w:val="0"/>
        <w:adjustRightInd w:val="0"/>
        <w:rPr>
          <w:b/>
          <w:sz w:val="24"/>
          <w:szCs w:val="24"/>
        </w:rPr>
      </w:pPr>
      <w:r w:rsidRPr="00387F53">
        <w:rPr>
          <w:b/>
          <w:sz w:val="24"/>
          <w:szCs w:val="24"/>
        </w:rPr>
        <w:t>1. Egyöss</w:t>
      </w:r>
      <w:r w:rsidR="000C2FD6">
        <w:rPr>
          <w:b/>
          <w:sz w:val="24"/>
          <w:szCs w:val="24"/>
        </w:rPr>
        <w:t>zegű ajánlati ár (nettó HUF) - 7</w:t>
      </w:r>
      <w:r w:rsidRPr="00387F53">
        <w:rPr>
          <w:b/>
          <w:sz w:val="24"/>
          <w:szCs w:val="24"/>
        </w:rPr>
        <w:t>0</w:t>
      </w:r>
    </w:p>
    <w:p w:rsidR="00387F53" w:rsidRPr="00387F53" w:rsidRDefault="00387F53" w:rsidP="00387F53">
      <w:pPr>
        <w:autoSpaceDE w:val="0"/>
        <w:autoSpaceDN w:val="0"/>
        <w:adjustRightInd w:val="0"/>
        <w:rPr>
          <w:b/>
          <w:sz w:val="24"/>
          <w:szCs w:val="24"/>
        </w:rPr>
      </w:pPr>
    </w:p>
    <w:p w:rsidR="00522118" w:rsidRPr="00522118" w:rsidRDefault="00522118" w:rsidP="00522118">
      <w:pPr>
        <w:jc w:val="both"/>
        <w:rPr>
          <w:bCs/>
          <w:sz w:val="24"/>
          <w:szCs w:val="24"/>
        </w:rPr>
      </w:pPr>
      <w:r w:rsidRPr="00522118">
        <w:rPr>
          <w:bCs/>
          <w:sz w:val="24"/>
          <w:szCs w:val="24"/>
        </w:rPr>
        <w:t>Ajánlatkérő az egyes értékelési szempontok tekintetében az Egyösszegű nettó ajánlati ár részszempont esetében a Közbeszerzési Hatóság KÉ 2016. évi 147. számában közzétett útmutatója 1.sz. mell.</w:t>
      </w:r>
      <w:r>
        <w:rPr>
          <w:bCs/>
          <w:sz w:val="24"/>
          <w:szCs w:val="24"/>
        </w:rPr>
        <w:t xml:space="preserve"> </w:t>
      </w:r>
      <w:proofErr w:type="spellStart"/>
      <w:r>
        <w:rPr>
          <w:bCs/>
          <w:sz w:val="24"/>
          <w:szCs w:val="24"/>
        </w:rPr>
        <w:t>ba</w:t>
      </w:r>
      <w:proofErr w:type="spellEnd"/>
      <w:r>
        <w:rPr>
          <w:bCs/>
          <w:sz w:val="24"/>
          <w:szCs w:val="24"/>
        </w:rPr>
        <w:t>) pontban rögzített</w:t>
      </w:r>
      <w:r w:rsidRPr="00522118">
        <w:rPr>
          <w:bCs/>
          <w:sz w:val="24"/>
          <w:szCs w:val="24"/>
        </w:rPr>
        <w:t xml:space="preserve"> </w:t>
      </w:r>
      <w:r w:rsidRPr="00522118">
        <w:rPr>
          <w:b/>
          <w:bCs/>
          <w:sz w:val="24"/>
          <w:szCs w:val="24"/>
        </w:rPr>
        <w:t>fordított arányosítás</w:t>
      </w:r>
      <w:r w:rsidRPr="00522118">
        <w:rPr>
          <w:bCs/>
          <w:sz w:val="24"/>
          <w:szCs w:val="24"/>
        </w:rPr>
        <w:t xml:space="preserve"> módszerével végzi az értékelést.</w:t>
      </w:r>
    </w:p>
    <w:p w:rsidR="00522118" w:rsidRDefault="00522118" w:rsidP="00387F53">
      <w:pPr>
        <w:jc w:val="both"/>
        <w:rPr>
          <w:bCs/>
          <w:sz w:val="24"/>
          <w:szCs w:val="24"/>
        </w:rPr>
      </w:pPr>
    </w:p>
    <w:p w:rsidR="00387F53" w:rsidRPr="00387F53" w:rsidRDefault="00522118" w:rsidP="00387F53">
      <w:pPr>
        <w:jc w:val="both"/>
        <w:rPr>
          <w:bCs/>
          <w:sz w:val="24"/>
          <w:szCs w:val="24"/>
        </w:rPr>
      </w:pPr>
      <w:r>
        <w:rPr>
          <w:bCs/>
          <w:sz w:val="24"/>
          <w:szCs w:val="24"/>
        </w:rPr>
        <w:t xml:space="preserve">A </w:t>
      </w:r>
      <w:r w:rsidR="00387F53" w:rsidRPr="00387F53">
        <w:rPr>
          <w:bCs/>
          <w:sz w:val="24"/>
          <w:szCs w:val="24"/>
        </w:rPr>
        <w:t xml:space="preserve">legalacsonyabb érték a legkedvezőbb, az ajánlatkérő a legkedvezőbb tartalmi elemre a maximális 10 pontot (felső ponthatár) adja, a többi ajánlat tartalmi elemére pedig a legkedvezőbb tartalmi elemhez viszonyítva fordítottan arányosan számolja ki a pontszámokat. Az ajánlatot a „1. Egyösszegű </w:t>
      </w:r>
      <w:r w:rsidR="00283D78">
        <w:rPr>
          <w:bCs/>
          <w:sz w:val="24"/>
          <w:szCs w:val="24"/>
        </w:rPr>
        <w:t xml:space="preserve">Nettó </w:t>
      </w:r>
      <w:r w:rsidR="00387F53" w:rsidRPr="00387F53">
        <w:rPr>
          <w:bCs/>
          <w:sz w:val="24"/>
          <w:szCs w:val="24"/>
        </w:rPr>
        <w:t>Ajánlati Ár” esetében nettó összegben kell megadni és Ft-ban. A pontozás két tizedesjegy pontossággal történik.</w:t>
      </w:r>
    </w:p>
    <w:p w:rsidR="00387F53" w:rsidRPr="00387F53" w:rsidRDefault="00387F53" w:rsidP="00387F53">
      <w:pPr>
        <w:jc w:val="both"/>
        <w:rPr>
          <w:bCs/>
          <w:sz w:val="24"/>
          <w:szCs w:val="24"/>
        </w:rPr>
      </w:pPr>
    </w:p>
    <w:p w:rsidR="00387F53" w:rsidRPr="00387F53" w:rsidRDefault="00387F53" w:rsidP="00387F53">
      <w:pPr>
        <w:jc w:val="both"/>
        <w:rPr>
          <w:bCs/>
          <w:sz w:val="24"/>
          <w:szCs w:val="24"/>
        </w:rPr>
      </w:pPr>
      <w:r w:rsidRPr="00387F53">
        <w:rPr>
          <w:bCs/>
          <w:sz w:val="24"/>
          <w:szCs w:val="24"/>
        </w:rPr>
        <w:t>A pontozás képlete:</w:t>
      </w:r>
    </w:p>
    <w:p w:rsidR="00387F53" w:rsidRPr="00387F53" w:rsidRDefault="00387F53" w:rsidP="00387F53">
      <w:pPr>
        <w:pStyle w:val="Szvegtrzs"/>
        <w:ind w:left="540"/>
        <w:rPr>
          <w:szCs w:val="24"/>
        </w:rPr>
      </w:pPr>
      <w:r w:rsidRPr="00387F53">
        <w:rPr>
          <w:szCs w:val="24"/>
        </w:rPr>
        <w:tab/>
      </w:r>
      <w:r w:rsidRPr="00387F53">
        <w:rPr>
          <w:szCs w:val="24"/>
        </w:rPr>
        <w:tab/>
      </w:r>
      <w:r w:rsidRPr="00387F53">
        <w:rPr>
          <w:szCs w:val="24"/>
        </w:rPr>
        <w:tab/>
      </w:r>
      <w:r w:rsidRPr="00387F53">
        <w:rPr>
          <w:szCs w:val="24"/>
        </w:rPr>
        <w:tab/>
      </w:r>
      <w:r w:rsidR="0009469D" w:rsidRPr="00387F53">
        <w:rPr>
          <w:noProof/>
          <w:szCs w:val="24"/>
          <w:lang w:val="hu-HU" w:eastAsia="hu-HU"/>
        </w:rPr>
        <w:drawing>
          <wp:inline distT="0" distB="0" distL="0" distR="0">
            <wp:extent cx="1866900" cy="466725"/>
            <wp:effectExtent l="0" t="0" r="0" b="0"/>
            <wp:docPr id="1"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6900" cy="466725"/>
                    </a:xfrm>
                    <a:prstGeom prst="rect">
                      <a:avLst/>
                    </a:prstGeom>
                    <a:noFill/>
                    <a:ln>
                      <a:noFill/>
                    </a:ln>
                  </pic:spPr>
                </pic:pic>
              </a:graphicData>
            </a:graphic>
          </wp:inline>
        </w:drawing>
      </w:r>
    </w:p>
    <w:p w:rsidR="00387F53" w:rsidRPr="00387F53" w:rsidRDefault="00387F53" w:rsidP="00387F53">
      <w:pPr>
        <w:pStyle w:val="Szvegtrzs"/>
        <w:ind w:left="540"/>
        <w:rPr>
          <w:szCs w:val="24"/>
        </w:rPr>
      </w:pPr>
    </w:p>
    <w:p w:rsidR="00387F53" w:rsidRPr="00387F53" w:rsidRDefault="00387F53" w:rsidP="00387F53">
      <w:pPr>
        <w:pStyle w:val="Szvegtrzs"/>
        <w:ind w:left="540"/>
        <w:rPr>
          <w:szCs w:val="24"/>
        </w:rPr>
      </w:pPr>
      <w:r w:rsidRPr="00387F53">
        <w:rPr>
          <w:szCs w:val="24"/>
        </w:rPr>
        <w:t xml:space="preserve">ahol </w:t>
      </w:r>
      <w:r w:rsidRPr="00387F53">
        <w:rPr>
          <w:szCs w:val="24"/>
        </w:rPr>
        <w:tab/>
      </w:r>
    </w:p>
    <w:p w:rsidR="00387F53" w:rsidRPr="00387F53" w:rsidRDefault="00387F53" w:rsidP="00387F53">
      <w:pPr>
        <w:pStyle w:val="Szvegtrzs"/>
        <w:ind w:left="540"/>
        <w:rPr>
          <w:szCs w:val="24"/>
        </w:rPr>
      </w:pPr>
      <w:r w:rsidRPr="00387F53">
        <w:rPr>
          <w:szCs w:val="24"/>
        </w:rPr>
        <w:t xml:space="preserve">P: </w:t>
      </w:r>
      <w:r w:rsidRPr="00387F53">
        <w:rPr>
          <w:szCs w:val="24"/>
        </w:rPr>
        <w:tab/>
      </w:r>
      <w:r w:rsidRPr="00387F53">
        <w:rPr>
          <w:szCs w:val="24"/>
        </w:rPr>
        <w:tab/>
        <w:t>a vizsgált ajánlati elem adott szempontra vonatkozó pontszáma</w:t>
      </w:r>
    </w:p>
    <w:p w:rsidR="00387F53" w:rsidRPr="00387F53" w:rsidRDefault="00387F53" w:rsidP="00387F53">
      <w:pPr>
        <w:pStyle w:val="Szvegtrzs"/>
        <w:ind w:left="540"/>
        <w:rPr>
          <w:szCs w:val="24"/>
        </w:rPr>
      </w:pPr>
      <w:proofErr w:type="spellStart"/>
      <w:r w:rsidRPr="00387F53">
        <w:rPr>
          <w:szCs w:val="24"/>
        </w:rPr>
        <w:t>P</w:t>
      </w:r>
      <w:r w:rsidRPr="00387F53">
        <w:rPr>
          <w:szCs w:val="24"/>
          <w:vertAlign w:val="subscript"/>
        </w:rPr>
        <w:t>max</w:t>
      </w:r>
      <w:proofErr w:type="spellEnd"/>
      <w:r w:rsidRPr="00387F53">
        <w:rPr>
          <w:szCs w:val="24"/>
        </w:rPr>
        <w:t>:</w:t>
      </w:r>
      <w:r w:rsidRPr="00387F53">
        <w:rPr>
          <w:szCs w:val="24"/>
        </w:rPr>
        <w:tab/>
      </w:r>
      <w:r w:rsidRPr="00387F53">
        <w:rPr>
          <w:szCs w:val="24"/>
        </w:rPr>
        <w:tab/>
        <w:t>a pontskála felső határa</w:t>
      </w:r>
    </w:p>
    <w:p w:rsidR="00387F53" w:rsidRPr="00387F53" w:rsidRDefault="00387F53" w:rsidP="00387F53">
      <w:pPr>
        <w:pStyle w:val="Szvegtrzs"/>
        <w:ind w:left="540"/>
        <w:rPr>
          <w:szCs w:val="24"/>
        </w:rPr>
      </w:pPr>
      <w:proofErr w:type="spellStart"/>
      <w:r w:rsidRPr="00387F53">
        <w:rPr>
          <w:szCs w:val="24"/>
        </w:rPr>
        <w:t>P</w:t>
      </w:r>
      <w:r w:rsidRPr="00387F53">
        <w:rPr>
          <w:szCs w:val="24"/>
          <w:vertAlign w:val="subscript"/>
        </w:rPr>
        <w:t>min</w:t>
      </w:r>
      <w:proofErr w:type="spellEnd"/>
      <w:r w:rsidRPr="00387F53">
        <w:rPr>
          <w:szCs w:val="24"/>
        </w:rPr>
        <w:t>:</w:t>
      </w:r>
      <w:r w:rsidRPr="00387F53">
        <w:rPr>
          <w:szCs w:val="24"/>
        </w:rPr>
        <w:tab/>
      </w:r>
      <w:r w:rsidRPr="00387F53">
        <w:rPr>
          <w:szCs w:val="24"/>
        </w:rPr>
        <w:tab/>
        <w:t>a pontskála alsó határa</w:t>
      </w:r>
    </w:p>
    <w:p w:rsidR="00387F53" w:rsidRPr="00387F53" w:rsidRDefault="00387F53" w:rsidP="00387F53">
      <w:pPr>
        <w:pStyle w:val="Szvegtrzs"/>
        <w:ind w:left="540"/>
        <w:rPr>
          <w:szCs w:val="24"/>
        </w:rPr>
      </w:pPr>
      <w:proofErr w:type="spellStart"/>
      <w:r w:rsidRPr="00387F53">
        <w:rPr>
          <w:szCs w:val="24"/>
        </w:rPr>
        <w:t>A</w:t>
      </w:r>
      <w:r w:rsidRPr="00387F53">
        <w:rPr>
          <w:szCs w:val="24"/>
          <w:vertAlign w:val="subscript"/>
        </w:rPr>
        <w:t>legjobb</w:t>
      </w:r>
      <w:proofErr w:type="spellEnd"/>
      <w:r w:rsidRPr="00387F53">
        <w:rPr>
          <w:szCs w:val="24"/>
        </w:rPr>
        <w:t>:</w:t>
      </w:r>
      <w:r w:rsidRPr="00387F53">
        <w:rPr>
          <w:szCs w:val="24"/>
        </w:rPr>
        <w:tab/>
      </w:r>
      <w:r w:rsidRPr="00387F53">
        <w:rPr>
          <w:szCs w:val="24"/>
        </w:rPr>
        <w:tab/>
        <w:t>a legelőnyösebb ajánlat tartalmi eleme</w:t>
      </w:r>
    </w:p>
    <w:p w:rsidR="00387F53" w:rsidRPr="00387F53" w:rsidRDefault="00387F53" w:rsidP="00387F53">
      <w:pPr>
        <w:pStyle w:val="Szvegtrzs"/>
        <w:ind w:left="540"/>
        <w:rPr>
          <w:szCs w:val="24"/>
        </w:rPr>
      </w:pPr>
      <w:proofErr w:type="spellStart"/>
      <w:r w:rsidRPr="00387F53">
        <w:rPr>
          <w:szCs w:val="24"/>
        </w:rPr>
        <w:t>A</w:t>
      </w:r>
      <w:r w:rsidRPr="00387F53">
        <w:rPr>
          <w:szCs w:val="24"/>
          <w:vertAlign w:val="subscript"/>
        </w:rPr>
        <w:t>vizsgált</w:t>
      </w:r>
      <w:proofErr w:type="spellEnd"/>
      <w:r w:rsidRPr="00387F53">
        <w:rPr>
          <w:szCs w:val="24"/>
        </w:rPr>
        <w:t>:</w:t>
      </w:r>
      <w:r w:rsidRPr="00387F53">
        <w:rPr>
          <w:szCs w:val="24"/>
        </w:rPr>
        <w:tab/>
      </w:r>
      <w:r w:rsidRPr="00387F53">
        <w:rPr>
          <w:szCs w:val="24"/>
        </w:rPr>
        <w:tab/>
        <w:t>a vizsgált ajánlat tartalmi eleme</w:t>
      </w:r>
    </w:p>
    <w:p w:rsidR="00387F53" w:rsidRPr="00387F53" w:rsidRDefault="00387F53" w:rsidP="00387F53">
      <w:pPr>
        <w:autoSpaceDE w:val="0"/>
        <w:autoSpaceDN w:val="0"/>
        <w:adjustRightInd w:val="0"/>
        <w:rPr>
          <w:b/>
          <w:sz w:val="24"/>
          <w:szCs w:val="24"/>
        </w:rPr>
      </w:pPr>
    </w:p>
    <w:p w:rsidR="00387F53" w:rsidRPr="00387F53" w:rsidRDefault="00387F53" w:rsidP="00387F53">
      <w:pPr>
        <w:autoSpaceDE w:val="0"/>
        <w:autoSpaceDN w:val="0"/>
        <w:adjustRightInd w:val="0"/>
        <w:rPr>
          <w:b/>
          <w:sz w:val="24"/>
          <w:szCs w:val="24"/>
        </w:rPr>
      </w:pPr>
      <w:r w:rsidRPr="00387F53">
        <w:rPr>
          <w:b/>
          <w:sz w:val="24"/>
          <w:szCs w:val="24"/>
        </w:rPr>
        <w:t>Részszempont - súlyszám</w:t>
      </w:r>
    </w:p>
    <w:p w:rsidR="00387F53" w:rsidRPr="00387F53" w:rsidRDefault="00387F53" w:rsidP="00387F53">
      <w:pPr>
        <w:pStyle w:val="Standard"/>
        <w:jc w:val="both"/>
        <w:rPr>
          <w:rFonts w:eastAsia="Batang"/>
          <w:b/>
        </w:rPr>
      </w:pPr>
      <w:r w:rsidRPr="00387F53">
        <w:rPr>
          <w:rFonts w:eastAsia="Batang"/>
          <w:b/>
        </w:rPr>
        <w:t>2</w:t>
      </w:r>
      <w:r w:rsidR="00CD3432">
        <w:rPr>
          <w:rFonts w:eastAsia="Batang"/>
          <w:b/>
        </w:rPr>
        <w:t>.</w:t>
      </w:r>
      <w:r w:rsidRPr="00387F53">
        <w:rPr>
          <w:rFonts w:eastAsia="Batang"/>
          <w:b/>
        </w:rPr>
        <w:t xml:space="preserve"> </w:t>
      </w:r>
      <w:r w:rsidR="00522118" w:rsidRPr="00522118">
        <w:rPr>
          <w:rFonts w:eastAsia="Batang"/>
          <w:b/>
        </w:rPr>
        <w:t xml:space="preserve">A bemutatott szakember alkalmasságon felüli szakmai tapasztalata </w:t>
      </w:r>
      <w:r w:rsidR="00522118">
        <w:rPr>
          <w:rFonts w:eastAsia="Batang"/>
          <w:b/>
        </w:rPr>
        <w:t>-</w:t>
      </w:r>
      <w:r w:rsidR="00CD3432">
        <w:rPr>
          <w:rFonts w:eastAsia="Batang"/>
          <w:b/>
        </w:rPr>
        <w:t>30</w:t>
      </w:r>
    </w:p>
    <w:p w:rsidR="00522118" w:rsidRDefault="00522118" w:rsidP="00C03A50">
      <w:pPr>
        <w:pStyle w:val="ABC1"/>
        <w:numPr>
          <w:ilvl w:val="0"/>
          <w:numId w:val="0"/>
        </w:numPr>
        <w:spacing w:before="0"/>
        <w:rPr>
          <w:szCs w:val="24"/>
        </w:rPr>
      </w:pPr>
    </w:p>
    <w:p w:rsidR="00522118" w:rsidRPr="00522118" w:rsidRDefault="00522118" w:rsidP="00522118">
      <w:pPr>
        <w:jc w:val="both"/>
        <w:rPr>
          <w:bCs/>
          <w:sz w:val="24"/>
          <w:szCs w:val="24"/>
        </w:rPr>
      </w:pPr>
      <w:r>
        <w:rPr>
          <w:bCs/>
          <w:sz w:val="24"/>
          <w:szCs w:val="24"/>
        </w:rPr>
        <w:t xml:space="preserve">Ezen részszempont </w:t>
      </w:r>
      <w:r w:rsidRPr="00522118">
        <w:rPr>
          <w:bCs/>
          <w:sz w:val="24"/>
          <w:szCs w:val="24"/>
        </w:rPr>
        <w:t xml:space="preserve">esetén </w:t>
      </w:r>
      <w:r>
        <w:rPr>
          <w:bCs/>
          <w:sz w:val="24"/>
          <w:szCs w:val="24"/>
        </w:rPr>
        <w:t xml:space="preserve">a </w:t>
      </w:r>
      <w:r w:rsidRPr="00522118">
        <w:rPr>
          <w:bCs/>
          <w:sz w:val="24"/>
          <w:szCs w:val="24"/>
        </w:rPr>
        <w:t xml:space="preserve">szakember alkalmasság igazolásához figyelembe </w:t>
      </w:r>
      <w:r>
        <w:rPr>
          <w:bCs/>
          <w:sz w:val="24"/>
          <w:szCs w:val="24"/>
        </w:rPr>
        <w:t xml:space="preserve">minimum </w:t>
      </w:r>
      <w:r w:rsidRPr="00522118">
        <w:rPr>
          <w:bCs/>
          <w:sz w:val="24"/>
          <w:szCs w:val="24"/>
        </w:rPr>
        <w:t xml:space="preserve">szakmai tapasztalaton túli szakmai tapasztalata kerül értékelésre (hónapban megadva) (0-24 hó) A 0 hónap megajánlás 0 pontot ér, a 24 hónap és az a feletti megajánlások egyaránt a maximális 10 pontot kapják a Kbt. 77. § (1) bekezdése szerint. </w:t>
      </w:r>
    </w:p>
    <w:p w:rsidR="00522118" w:rsidRPr="00522118" w:rsidRDefault="00522118" w:rsidP="00522118">
      <w:pPr>
        <w:jc w:val="both"/>
        <w:rPr>
          <w:bCs/>
          <w:sz w:val="24"/>
          <w:szCs w:val="24"/>
        </w:rPr>
      </w:pPr>
      <w:r w:rsidRPr="00522118">
        <w:rPr>
          <w:bCs/>
          <w:sz w:val="24"/>
          <w:szCs w:val="24"/>
        </w:rPr>
        <w:t>Az ajánlattevőknek 0 (a minimálisan vállalni szükséges hónapok száma) vagy annál nagyobb egész számot kell megajánlaniuk.</w:t>
      </w:r>
    </w:p>
    <w:p w:rsidR="00C03A50" w:rsidRDefault="00522118" w:rsidP="00522118">
      <w:pPr>
        <w:jc w:val="both"/>
        <w:rPr>
          <w:bCs/>
          <w:sz w:val="24"/>
          <w:szCs w:val="24"/>
        </w:rPr>
      </w:pPr>
      <w:r w:rsidRPr="00522118">
        <w:rPr>
          <w:bCs/>
          <w:sz w:val="24"/>
          <w:szCs w:val="24"/>
        </w:rPr>
        <w:t>Felhívjuk ajánlattevők figyelmét, hogy a felolvasólapon kizárólag az alkalmasság igazolásához figyelembe vett tapasztalaton felüli szakmai tapasztalatot kell feltüntetni</w:t>
      </w:r>
    </w:p>
    <w:p w:rsidR="00522118" w:rsidRDefault="00522118" w:rsidP="00387F53">
      <w:pPr>
        <w:jc w:val="both"/>
        <w:rPr>
          <w:bCs/>
          <w:sz w:val="24"/>
          <w:szCs w:val="24"/>
        </w:rPr>
      </w:pPr>
    </w:p>
    <w:p w:rsidR="00522118" w:rsidRDefault="00522118" w:rsidP="00387F53">
      <w:pPr>
        <w:jc w:val="both"/>
        <w:rPr>
          <w:bCs/>
          <w:sz w:val="24"/>
          <w:szCs w:val="24"/>
        </w:rPr>
      </w:pPr>
      <w:r>
        <w:rPr>
          <w:bCs/>
          <w:sz w:val="24"/>
          <w:szCs w:val="24"/>
        </w:rPr>
        <w:t xml:space="preserve">Ezen </w:t>
      </w:r>
      <w:r w:rsidR="00387F53" w:rsidRPr="00387F53">
        <w:rPr>
          <w:bCs/>
          <w:sz w:val="24"/>
          <w:szCs w:val="24"/>
        </w:rPr>
        <w:t xml:space="preserve">részszempont esetén ajánlatkérő </w:t>
      </w:r>
      <w:r w:rsidR="00387F53" w:rsidRPr="000C2FD6">
        <w:rPr>
          <w:b/>
          <w:bCs/>
          <w:sz w:val="24"/>
          <w:szCs w:val="24"/>
        </w:rPr>
        <w:t>a</w:t>
      </w:r>
      <w:r>
        <w:rPr>
          <w:b/>
          <w:bCs/>
          <w:sz w:val="24"/>
          <w:szCs w:val="24"/>
        </w:rPr>
        <w:t>z egyenes</w:t>
      </w:r>
      <w:r w:rsidR="00387F53" w:rsidRPr="000C2FD6">
        <w:rPr>
          <w:b/>
          <w:bCs/>
          <w:sz w:val="24"/>
          <w:szCs w:val="24"/>
        </w:rPr>
        <w:t xml:space="preserve"> arányosítás</w:t>
      </w:r>
      <w:r w:rsidR="00387F53" w:rsidRPr="00387F53">
        <w:rPr>
          <w:bCs/>
          <w:sz w:val="24"/>
          <w:szCs w:val="24"/>
        </w:rPr>
        <w:t xml:space="preserve"> módszerét alkalmazza: a </w:t>
      </w:r>
      <w:r>
        <w:rPr>
          <w:bCs/>
          <w:sz w:val="24"/>
          <w:szCs w:val="24"/>
        </w:rPr>
        <w:t xml:space="preserve">legmagasabb </w:t>
      </w:r>
      <w:r w:rsidR="00387F53" w:rsidRPr="00387F53">
        <w:rPr>
          <w:bCs/>
          <w:sz w:val="24"/>
          <w:szCs w:val="24"/>
        </w:rPr>
        <w:t xml:space="preserve">érték a legkedvezőbb, az ajánlatkérő a legkedvezőbb tartalmi elemre a maximális 10 pontot (felső ponthatár) adja, a többi ajánlat tartalmi elemére pedig a legkedvezőbb tartalmi elemhez viszonyítva </w:t>
      </w:r>
      <w:r>
        <w:rPr>
          <w:bCs/>
          <w:sz w:val="24"/>
          <w:szCs w:val="24"/>
        </w:rPr>
        <w:t xml:space="preserve">egyenesen </w:t>
      </w:r>
      <w:r w:rsidR="00387F53" w:rsidRPr="00387F53">
        <w:rPr>
          <w:bCs/>
          <w:sz w:val="24"/>
          <w:szCs w:val="24"/>
        </w:rPr>
        <w:t xml:space="preserve">arányosan számolja ki a pontszámokat. </w:t>
      </w:r>
    </w:p>
    <w:p w:rsidR="00522118" w:rsidRPr="00387F53" w:rsidRDefault="00522118" w:rsidP="00522118">
      <w:pPr>
        <w:tabs>
          <w:tab w:val="left" w:pos="1062"/>
        </w:tabs>
        <w:spacing w:line="280" w:lineRule="exact"/>
        <w:ind w:right="108"/>
        <w:jc w:val="both"/>
        <w:rPr>
          <w:bCs/>
          <w:sz w:val="24"/>
          <w:szCs w:val="24"/>
        </w:rPr>
      </w:pPr>
      <w:r w:rsidRPr="00387F53">
        <w:rPr>
          <w:bCs/>
          <w:sz w:val="24"/>
          <w:szCs w:val="24"/>
        </w:rPr>
        <w:t xml:space="preserve">A pontozás képlete: </w:t>
      </w:r>
    </w:p>
    <w:p w:rsidR="00522118" w:rsidRPr="00387F53" w:rsidRDefault="00522118" w:rsidP="00522118">
      <w:pPr>
        <w:tabs>
          <w:tab w:val="left" w:pos="1062"/>
        </w:tabs>
        <w:spacing w:line="280" w:lineRule="exact"/>
        <w:ind w:right="108"/>
        <w:jc w:val="both"/>
        <w:rPr>
          <w:bCs/>
          <w:sz w:val="24"/>
          <w:szCs w:val="24"/>
        </w:rPr>
      </w:pPr>
    </w:p>
    <w:p w:rsidR="00522118" w:rsidRPr="00387F53" w:rsidRDefault="00522118" w:rsidP="00522118">
      <w:pPr>
        <w:widowControl w:val="0"/>
        <w:autoSpaceDE w:val="0"/>
        <w:autoSpaceDN w:val="0"/>
        <w:adjustRightInd w:val="0"/>
        <w:ind w:right="49"/>
        <w:rPr>
          <w:rFonts w:ascii="Arial Narrow" w:hAnsi="Arial Narrow"/>
          <w:iCs/>
          <w:sz w:val="24"/>
          <w:szCs w:val="24"/>
        </w:rPr>
      </w:pPr>
      <w:r w:rsidRPr="00387F53">
        <w:rPr>
          <w:rFonts w:ascii="Arial Narrow" w:hAnsi="Arial Narrow" w:cs="Arial"/>
          <w:sz w:val="24"/>
          <w:szCs w:val="24"/>
        </w:rPr>
        <w:tab/>
      </w:r>
      <w:r w:rsidRPr="00387F53">
        <w:rPr>
          <w:rFonts w:ascii="Arial Narrow" w:hAnsi="Arial Narrow" w:cs="Arial"/>
          <w:sz w:val="24"/>
          <w:szCs w:val="24"/>
        </w:rPr>
        <w:tab/>
      </w:r>
      <w:r w:rsidRPr="00387F53">
        <w:rPr>
          <w:rFonts w:ascii="Arial Narrow" w:hAnsi="Arial Narrow" w:cs="Arial"/>
          <w:sz w:val="24"/>
          <w:szCs w:val="24"/>
        </w:rPr>
        <w:tab/>
      </w:r>
      <w:r w:rsidRPr="00387F53">
        <w:rPr>
          <w:rFonts w:ascii="Arial Narrow" w:hAnsi="Arial Narrow" w:cs="Arial"/>
          <w:sz w:val="24"/>
          <w:szCs w:val="24"/>
        </w:rPr>
        <w:tab/>
      </w:r>
      <w:r w:rsidRPr="00387F53">
        <w:rPr>
          <w:rFonts w:ascii="Arial Narrow" w:hAnsi="Arial Narrow"/>
          <w:position w:val="-32"/>
          <w:sz w:val="24"/>
          <w:szCs w:val="24"/>
        </w:rPr>
        <w:object w:dxaOrig="29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36pt" o:ole="">
            <v:imagedata r:id="rId13" o:title=""/>
          </v:shape>
          <o:OLEObject Type="Embed" ProgID="Equation.3" ShapeID="_x0000_i1025" DrawAspect="Content" ObjectID="_1589794158" r:id="rId14"/>
        </w:object>
      </w:r>
    </w:p>
    <w:p w:rsidR="00522118" w:rsidRPr="00387F53" w:rsidRDefault="00522118" w:rsidP="00522118">
      <w:pPr>
        <w:pStyle w:val="Szvegtrzs"/>
        <w:ind w:left="540"/>
        <w:rPr>
          <w:szCs w:val="24"/>
        </w:rPr>
      </w:pPr>
    </w:p>
    <w:p w:rsidR="00522118" w:rsidRPr="00387F53" w:rsidRDefault="00522118" w:rsidP="00522118">
      <w:pPr>
        <w:pStyle w:val="Szvegtrzs"/>
        <w:ind w:left="540"/>
        <w:rPr>
          <w:szCs w:val="24"/>
        </w:rPr>
      </w:pPr>
      <w:r w:rsidRPr="00387F53">
        <w:rPr>
          <w:szCs w:val="24"/>
        </w:rPr>
        <w:lastRenderedPageBreak/>
        <w:t xml:space="preserve">ahol </w:t>
      </w:r>
      <w:r w:rsidRPr="00387F53">
        <w:rPr>
          <w:szCs w:val="24"/>
        </w:rPr>
        <w:tab/>
      </w:r>
    </w:p>
    <w:p w:rsidR="00522118" w:rsidRPr="00387F53" w:rsidRDefault="00522118" w:rsidP="00522118">
      <w:pPr>
        <w:pStyle w:val="Szvegtrzs"/>
        <w:ind w:left="540"/>
        <w:rPr>
          <w:szCs w:val="24"/>
        </w:rPr>
      </w:pPr>
      <w:r w:rsidRPr="00387F53">
        <w:rPr>
          <w:szCs w:val="24"/>
        </w:rPr>
        <w:t xml:space="preserve">P: </w:t>
      </w:r>
      <w:r w:rsidRPr="00387F53">
        <w:rPr>
          <w:szCs w:val="24"/>
        </w:rPr>
        <w:tab/>
      </w:r>
      <w:r w:rsidRPr="00387F53">
        <w:rPr>
          <w:szCs w:val="24"/>
        </w:rPr>
        <w:tab/>
        <w:t>a vizsgált ajánlati elem adott szempontra vonatkozó pontszáma</w:t>
      </w:r>
    </w:p>
    <w:p w:rsidR="00522118" w:rsidRPr="00387F53" w:rsidRDefault="00522118" w:rsidP="00522118">
      <w:pPr>
        <w:pStyle w:val="Szvegtrzs"/>
        <w:ind w:left="540"/>
        <w:rPr>
          <w:szCs w:val="24"/>
        </w:rPr>
      </w:pPr>
      <w:proofErr w:type="spellStart"/>
      <w:r w:rsidRPr="00387F53">
        <w:rPr>
          <w:szCs w:val="24"/>
        </w:rPr>
        <w:t>P</w:t>
      </w:r>
      <w:r w:rsidRPr="00387F53">
        <w:rPr>
          <w:szCs w:val="24"/>
          <w:vertAlign w:val="subscript"/>
        </w:rPr>
        <w:t>max</w:t>
      </w:r>
      <w:proofErr w:type="spellEnd"/>
      <w:r w:rsidRPr="00387F53">
        <w:rPr>
          <w:szCs w:val="24"/>
        </w:rPr>
        <w:t>:</w:t>
      </w:r>
      <w:r w:rsidRPr="00387F53">
        <w:rPr>
          <w:szCs w:val="24"/>
        </w:rPr>
        <w:tab/>
      </w:r>
      <w:r w:rsidRPr="00387F53">
        <w:rPr>
          <w:szCs w:val="24"/>
        </w:rPr>
        <w:tab/>
        <w:t>a pontskála felső határa</w:t>
      </w:r>
    </w:p>
    <w:p w:rsidR="00522118" w:rsidRPr="00387F53" w:rsidRDefault="00522118" w:rsidP="00522118">
      <w:pPr>
        <w:pStyle w:val="Szvegtrzs"/>
        <w:ind w:left="540"/>
        <w:rPr>
          <w:szCs w:val="24"/>
        </w:rPr>
      </w:pPr>
      <w:proofErr w:type="spellStart"/>
      <w:r w:rsidRPr="00387F53">
        <w:rPr>
          <w:szCs w:val="24"/>
        </w:rPr>
        <w:t>P</w:t>
      </w:r>
      <w:r w:rsidRPr="00387F53">
        <w:rPr>
          <w:szCs w:val="24"/>
          <w:vertAlign w:val="subscript"/>
        </w:rPr>
        <w:t>min</w:t>
      </w:r>
      <w:proofErr w:type="spellEnd"/>
      <w:r w:rsidRPr="00387F53">
        <w:rPr>
          <w:szCs w:val="24"/>
        </w:rPr>
        <w:t>:</w:t>
      </w:r>
      <w:r w:rsidRPr="00387F53">
        <w:rPr>
          <w:szCs w:val="24"/>
        </w:rPr>
        <w:tab/>
      </w:r>
      <w:r w:rsidRPr="00387F53">
        <w:rPr>
          <w:szCs w:val="24"/>
        </w:rPr>
        <w:tab/>
        <w:t>a pontskála alsó határa</w:t>
      </w:r>
    </w:p>
    <w:p w:rsidR="00522118" w:rsidRPr="00387F53" w:rsidRDefault="00522118" w:rsidP="00522118">
      <w:pPr>
        <w:pStyle w:val="Szvegtrzs"/>
        <w:ind w:left="540"/>
        <w:rPr>
          <w:szCs w:val="24"/>
        </w:rPr>
      </w:pPr>
      <w:proofErr w:type="spellStart"/>
      <w:r w:rsidRPr="00387F53">
        <w:rPr>
          <w:szCs w:val="24"/>
        </w:rPr>
        <w:t>A</w:t>
      </w:r>
      <w:r w:rsidRPr="00387F53">
        <w:rPr>
          <w:szCs w:val="24"/>
          <w:vertAlign w:val="subscript"/>
        </w:rPr>
        <w:t>legjobb</w:t>
      </w:r>
      <w:proofErr w:type="spellEnd"/>
      <w:r w:rsidRPr="00387F53">
        <w:rPr>
          <w:szCs w:val="24"/>
        </w:rPr>
        <w:t>:</w:t>
      </w:r>
      <w:r w:rsidRPr="00387F53">
        <w:rPr>
          <w:szCs w:val="24"/>
        </w:rPr>
        <w:tab/>
      </w:r>
      <w:r w:rsidRPr="00387F53">
        <w:rPr>
          <w:szCs w:val="24"/>
        </w:rPr>
        <w:tab/>
        <w:t>a legelőnyösebb ajánlat tartalmi eleme</w:t>
      </w:r>
    </w:p>
    <w:p w:rsidR="00522118" w:rsidRPr="00387F53" w:rsidRDefault="00522118" w:rsidP="00522118">
      <w:pPr>
        <w:pStyle w:val="Szvegtrzs"/>
        <w:ind w:left="540"/>
        <w:rPr>
          <w:szCs w:val="24"/>
        </w:rPr>
      </w:pPr>
      <w:proofErr w:type="spellStart"/>
      <w:r w:rsidRPr="00387F53">
        <w:rPr>
          <w:szCs w:val="24"/>
        </w:rPr>
        <w:t>A</w:t>
      </w:r>
      <w:r w:rsidRPr="00387F53">
        <w:rPr>
          <w:szCs w:val="24"/>
          <w:vertAlign w:val="subscript"/>
        </w:rPr>
        <w:t>vizsgált</w:t>
      </w:r>
      <w:proofErr w:type="spellEnd"/>
      <w:r w:rsidRPr="00387F53">
        <w:rPr>
          <w:szCs w:val="24"/>
        </w:rPr>
        <w:t>:</w:t>
      </w:r>
      <w:r w:rsidRPr="00387F53">
        <w:rPr>
          <w:szCs w:val="24"/>
        </w:rPr>
        <w:tab/>
      </w:r>
      <w:r w:rsidRPr="00387F53">
        <w:rPr>
          <w:szCs w:val="24"/>
        </w:rPr>
        <w:tab/>
        <w:t>a vizsgált ajánlat tartalmi eleme</w:t>
      </w:r>
    </w:p>
    <w:p w:rsidR="00522118" w:rsidRPr="00387F53" w:rsidRDefault="00522118" w:rsidP="00522118">
      <w:pPr>
        <w:tabs>
          <w:tab w:val="left" w:pos="1062"/>
        </w:tabs>
        <w:spacing w:line="280" w:lineRule="exact"/>
        <w:ind w:right="108"/>
        <w:jc w:val="both"/>
        <w:rPr>
          <w:bCs/>
          <w:sz w:val="24"/>
          <w:szCs w:val="24"/>
        </w:rPr>
      </w:pPr>
    </w:p>
    <w:p w:rsidR="00522118" w:rsidRPr="00387F53" w:rsidRDefault="00522118" w:rsidP="00522118">
      <w:pPr>
        <w:jc w:val="both"/>
        <w:rPr>
          <w:bCs/>
          <w:sz w:val="24"/>
          <w:szCs w:val="24"/>
        </w:rPr>
      </w:pPr>
      <w:r w:rsidRPr="00387F53">
        <w:rPr>
          <w:bCs/>
          <w:sz w:val="24"/>
          <w:szCs w:val="24"/>
        </w:rPr>
        <w:t>A pontozás két tizedesjegy pontossággal történik.</w:t>
      </w:r>
    </w:p>
    <w:p w:rsidR="00387F53" w:rsidRPr="00387F53" w:rsidRDefault="00387F53" w:rsidP="00387F53">
      <w:pPr>
        <w:tabs>
          <w:tab w:val="left" w:pos="1062"/>
        </w:tabs>
        <w:spacing w:line="280" w:lineRule="exact"/>
        <w:ind w:right="108"/>
        <w:jc w:val="both"/>
        <w:rPr>
          <w:bCs/>
          <w:sz w:val="24"/>
          <w:szCs w:val="24"/>
        </w:rPr>
      </w:pPr>
      <w:bookmarkStart w:id="23" w:name="_Hlk493679213"/>
    </w:p>
    <w:p w:rsidR="00387F53" w:rsidRPr="00387F53" w:rsidRDefault="00387F53" w:rsidP="00387F53">
      <w:pPr>
        <w:jc w:val="both"/>
        <w:rPr>
          <w:bCs/>
          <w:sz w:val="24"/>
          <w:szCs w:val="24"/>
        </w:rPr>
      </w:pPr>
      <w:r w:rsidRPr="00387F53">
        <w:rPr>
          <w:bCs/>
          <w:sz w:val="24"/>
          <w:szCs w:val="24"/>
        </w:rPr>
        <w:t>A pontozás két tizedesjegy pontossággal történik.</w:t>
      </w:r>
    </w:p>
    <w:p w:rsidR="00387F53" w:rsidRPr="00387F53" w:rsidRDefault="00387F53" w:rsidP="00387F53">
      <w:pPr>
        <w:autoSpaceDE w:val="0"/>
        <w:autoSpaceDN w:val="0"/>
        <w:adjustRightInd w:val="0"/>
        <w:rPr>
          <w:b/>
          <w:sz w:val="24"/>
          <w:szCs w:val="24"/>
        </w:rPr>
      </w:pPr>
    </w:p>
    <w:bookmarkEnd w:id="23"/>
    <w:p w:rsidR="00387F53" w:rsidRPr="00387F53" w:rsidRDefault="00387F53" w:rsidP="00387F53">
      <w:pPr>
        <w:pStyle w:val="Cmsor3"/>
        <w:keepNext w:val="0"/>
        <w:widowControl w:val="0"/>
        <w:numPr>
          <w:ilvl w:val="0"/>
          <w:numId w:val="20"/>
        </w:numPr>
        <w:ind w:left="567" w:hanging="567"/>
        <w:jc w:val="both"/>
        <w:rPr>
          <w:szCs w:val="24"/>
          <w:lang w:val="hu-HU"/>
        </w:rPr>
      </w:pPr>
      <w:r w:rsidRPr="00387F53">
        <w:rPr>
          <w:szCs w:val="24"/>
          <w:lang w:val="hu-HU"/>
        </w:rPr>
        <w:t>A Kbt. 57. § (1) bekezdés b) pontja szerinti jegyzéket az alábbi felsorolás tartalmazza.</w:t>
      </w:r>
    </w:p>
    <w:p w:rsidR="00387F53" w:rsidRPr="00387F53" w:rsidRDefault="00387F53" w:rsidP="00387F53">
      <w:pPr>
        <w:ind w:left="530"/>
        <w:jc w:val="both"/>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64"/>
        <w:gridCol w:w="1417"/>
      </w:tblGrid>
      <w:tr w:rsidR="00387F53" w:rsidRPr="00387F53" w:rsidTr="00387F53">
        <w:trPr>
          <w:trHeight w:val="463"/>
        </w:trPr>
        <w:tc>
          <w:tcPr>
            <w:tcW w:w="8364" w:type="dxa"/>
            <w:shd w:val="clear" w:color="auto" w:fill="D9D9D9"/>
            <w:vAlign w:val="center"/>
          </w:tcPr>
          <w:p w:rsidR="00387F53" w:rsidRPr="00387F53" w:rsidRDefault="00387F53" w:rsidP="00387F53">
            <w:pPr>
              <w:jc w:val="center"/>
              <w:rPr>
                <w:b/>
                <w:sz w:val="24"/>
                <w:szCs w:val="24"/>
              </w:rPr>
            </w:pPr>
            <w:r w:rsidRPr="00387F53">
              <w:rPr>
                <w:b/>
                <w:sz w:val="24"/>
                <w:szCs w:val="24"/>
              </w:rPr>
              <w:t>Dokumentum neve</w:t>
            </w:r>
          </w:p>
        </w:tc>
        <w:tc>
          <w:tcPr>
            <w:tcW w:w="1417" w:type="dxa"/>
            <w:shd w:val="clear" w:color="auto" w:fill="D9D9D9"/>
            <w:vAlign w:val="center"/>
          </w:tcPr>
          <w:p w:rsidR="00387F53" w:rsidRPr="00387F53" w:rsidRDefault="00387F53" w:rsidP="00387F53">
            <w:pPr>
              <w:jc w:val="center"/>
              <w:rPr>
                <w:b/>
                <w:sz w:val="24"/>
                <w:szCs w:val="24"/>
              </w:rPr>
            </w:pPr>
            <w:r w:rsidRPr="00387F53">
              <w:rPr>
                <w:b/>
                <w:bCs/>
                <w:sz w:val="24"/>
                <w:szCs w:val="24"/>
              </w:rPr>
              <w:t>Oldalszám</w:t>
            </w:r>
          </w:p>
        </w:tc>
      </w:tr>
      <w:tr w:rsidR="00387F53" w:rsidRPr="00387F53" w:rsidTr="00387F53">
        <w:tc>
          <w:tcPr>
            <w:tcW w:w="8364" w:type="dxa"/>
          </w:tcPr>
          <w:p w:rsidR="00387F53" w:rsidRPr="00C12C40" w:rsidRDefault="00387F53" w:rsidP="00C12C40">
            <w:pPr>
              <w:rPr>
                <w:sz w:val="24"/>
                <w:szCs w:val="24"/>
              </w:rPr>
            </w:pPr>
            <w:r w:rsidRPr="00387F53">
              <w:rPr>
                <w:sz w:val="24"/>
                <w:szCs w:val="24"/>
              </w:rPr>
              <w:t>Felolvasólap</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c>
          <w:tcPr>
            <w:tcW w:w="8364" w:type="dxa"/>
          </w:tcPr>
          <w:p w:rsidR="00387F53" w:rsidRPr="00C12C40" w:rsidRDefault="00387F53" w:rsidP="007D089C">
            <w:pPr>
              <w:jc w:val="both"/>
              <w:rPr>
                <w:sz w:val="24"/>
                <w:szCs w:val="24"/>
              </w:rPr>
            </w:pPr>
            <w:r w:rsidRPr="00387F53">
              <w:rPr>
                <w:sz w:val="24"/>
                <w:szCs w:val="24"/>
              </w:rPr>
              <w:t>Költségvetés</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rPr>
          <w:trHeight w:val="352"/>
        </w:trPr>
        <w:tc>
          <w:tcPr>
            <w:tcW w:w="8364" w:type="dxa"/>
          </w:tcPr>
          <w:p w:rsidR="00387F53" w:rsidRPr="00387F53" w:rsidRDefault="00387F53" w:rsidP="007D089C">
            <w:pPr>
              <w:jc w:val="both"/>
              <w:rPr>
                <w:sz w:val="24"/>
                <w:szCs w:val="24"/>
              </w:rPr>
            </w:pPr>
            <w:r w:rsidRPr="00387F53">
              <w:rPr>
                <w:sz w:val="24"/>
                <w:szCs w:val="24"/>
              </w:rPr>
              <w:t>Nyilatkozat a kizáró okok tekintetében</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rPr>
          <w:trHeight w:val="352"/>
        </w:trPr>
        <w:tc>
          <w:tcPr>
            <w:tcW w:w="8364" w:type="dxa"/>
          </w:tcPr>
          <w:p w:rsidR="00387F53" w:rsidRPr="00387F53" w:rsidRDefault="00387F53" w:rsidP="007D089C">
            <w:pPr>
              <w:jc w:val="both"/>
              <w:rPr>
                <w:sz w:val="24"/>
                <w:szCs w:val="24"/>
              </w:rPr>
            </w:pPr>
            <w:r w:rsidRPr="00387F53">
              <w:rPr>
                <w:sz w:val="24"/>
                <w:szCs w:val="24"/>
              </w:rPr>
              <w:t xml:space="preserve">Nyilatkozat a Kbt. 62. § (1) bekezdés </w:t>
            </w:r>
            <w:proofErr w:type="spellStart"/>
            <w:r w:rsidRPr="00387F53">
              <w:rPr>
                <w:sz w:val="24"/>
                <w:szCs w:val="24"/>
              </w:rPr>
              <w:t>kb</w:t>
            </w:r>
            <w:proofErr w:type="spellEnd"/>
            <w:r w:rsidRPr="00387F53">
              <w:rPr>
                <w:sz w:val="24"/>
                <w:szCs w:val="24"/>
              </w:rPr>
              <w:t>) pontjai szerint</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rPr>
          <w:trHeight w:val="352"/>
        </w:trPr>
        <w:tc>
          <w:tcPr>
            <w:tcW w:w="8364" w:type="dxa"/>
          </w:tcPr>
          <w:p w:rsidR="00387F53" w:rsidRPr="00387F53" w:rsidRDefault="00387F53" w:rsidP="007D089C">
            <w:pPr>
              <w:jc w:val="both"/>
              <w:rPr>
                <w:sz w:val="24"/>
                <w:szCs w:val="24"/>
              </w:rPr>
            </w:pPr>
            <w:r w:rsidRPr="00387F53">
              <w:rPr>
                <w:sz w:val="24"/>
                <w:szCs w:val="24"/>
              </w:rPr>
              <w:t xml:space="preserve">Nyilatkozat a Kbt. 62. § (1) bekezdés </w:t>
            </w:r>
            <w:proofErr w:type="spellStart"/>
            <w:r w:rsidRPr="00387F53">
              <w:rPr>
                <w:sz w:val="24"/>
                <w:szCs w:val="24"/>
              </w:rPr>
              <w:t>kc</w:t>
            </w:r>
            <w:proofErr w:type="spellEnd"/>
            <w:r w:rsidRPr="00387F53">
              <w:rPr>
                <w:sz w:val="24"/>
                <w:szCs w:val="24"/>
              </w:rPr>
              <w:t>) pontjai szerint</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rPr>
          <w:trHeight w:val="352"/>
        </w:trPr>
        <w:tc>
          <w:tcPr>
            <w:tcW w:w="8364" w:type="dxa"/>
          </w:tcPr>
          <w:p w:rsidR="00387F53" w:rsidRPr="00387F53" w:rsidRDefault="00387F53" w:rsidP="007D089C">
            <w:pPr>
              <w:jc w:val="both"/>
              <w:rPr>
                <w:sz w:val="24"/>
                <w:szCs w:val="24"/>
              </w:rPr>
            </w:pPr>
            <w:r w:rsidRPr="00387F53">
              <w:rPr>
                <w:sz w:val="24"/>
                <w:szCs w:val="24"/>
              </w:rPr>
              <w:t>Nyilatkozat a Kbt. 67. § (4) bekezdés szerint</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rPr>
          <w:trHeight w:val="352"/>
        </w:trPr>
        <w:tc>
          <w:tcPr>
            <w:tcW w:w="8364" w:type="dxa"/>
          </w:tcPr>
          <w:p w:rsidR="00387F53" w:rsidRPr="00387F53" w:rsidRDefault="00387F53" w:rsidP="007D089C">
            <w:pPr>
              <w:jc w:val="both"/>
              <w:rPr>
                <w:sz w:val="24"/>
                <w:szCs w:val="24"/>
              </w:rPr>
            </w:pPr>
            <w:r w:rsidRPr="00387F53">
              <w:rPr>
                <w:sz w:val="24"/>
                <w:szCs w:val="24"/>
              </w:rPr>
              <w:t>Nyilatkozat a Kbt. 66. § (2) bekezdés szerint</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rPr>
          <w:trHeight w:val="352"/>
        </w:trPr>
        <w:tc>
          <w:tcPr>
            <w:tcW w:w="8364" w:type="dxa"/>
          </w:tcPr>
          <w:p w:rsidR="00387F53" w:rsidRPr="00C12C40" w:rsidRDefault="00387F53" w:rsidP="007D089C">
            <w:pPr>
              <w:jc w:val="both"/>
              <w:rPr>
                <w:sz w:val="24"/>
                <w:szCs w:val="24"/>
              </w:rPr>
            </w:pPr>
            <w:r w:rsidRPr="00387F53">
              <w:rPr>
                <w:sz w:val="24"/>
                <w:szCs w:val="24"/>
              </w:rPr>
              <w:t xml:space="preserve">Nyilatkozat a Kbt. 66. § (4) bekezdése alapján a </w:t>
            </w:r>
            <w:proofErr w:type="spellStart"/>
            <w:r w:rsidRPr="00387F53">
              <w:rPr>
                <w:sz w:val="24"/>
                <w:szCs w:val="24"/>
              </w:rPr>
              <w:t>mikro</w:t>
            </w:r>
            <w:proofErr w:type="spellEnd"/>
            <w:r w:rsidRPr="00387F53">
              <w:rPr>
                <w:sz w:val="24"/>
                <w:szCs w:val="24"/>
              </w:rPr>
              <w:t xml:space="preserve">-, kis- vagy középvállalkozói minőségről </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rPr>
          <w:trHeight w:val="385"/>
        </w:trPr>
        <w:tc>
          <w:tcPr>
            <w:tcW w:w="8364" w:type="dxa"/>
          </w:tcPr>
          <w:p w:rsidR="00387F53" w:rsidRPr="00387F53" w:rsidRDefault="00387F53" w:rsidP="00387F53">
            <w:pPr>
              <w:jc w:val="both"/>
              <w:rPr>
                <w:sz w:val="24"/>
                <w:szCs w:val="24"/>
              </w:rPr>
            </w:pPr>
            <w:r w:rsidRPr="00387F53">
              <w:rPr>
                <w:sz w:val="24"/>
                <w:szCs w:val="24"/>
              </w:rPr>
              <w:t xml:space="preserve">Közös ajánlattevők nyilatkozata a Kbt. 35. § (2) bekezdése vonatkozásában </w:t>
            </w:r>
          </w:p>
          <w:p w:rsidR="00387F53" w:rsidRPr="00387F53" w:rsidRDefault="00387F53" w:rsidP="007D089C">
            <w:pPr>
              <w:jc w:val="both"/>
              <w:rPr>
                <w:sz w:val="24"/>
                <w:szCs w:val="24"/>
              </w:rPr>
            </w:pPr>
            <w:r w:rsidRPr="00387F53">
              <w:rPr>
                <w:sz w:val="24"/>
                <w:szCs w:val="24"/>
              </w:rPr>
              <w:t>/Közös ajánlattétel esettén/</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rPr>
          <w:trHeight w:val="385"/>
        </w:trPr>
        <w:tc>
          <w:tcPr>
            <w:tcW w:w="8364" w:type="dxa"/>
          </w:tcPr>
          <w:p w:rsidR="00387F53" w:rsidRPr="00387F53" w:rsidRDefault="00387F53" w:rsidP="00387F53">
            <w:pPr>
              <w:jc w:val="both"/>
              <w:rPr>
                <w:sz w:val="24"/>
                <w:szCs w:val="24"/>
              </w:rPr>
            </w:pPr>
            <w:r w:rsidRPr="00387F53">
              <w:rPr>
                <w:sz w:val="24"/>
                <w:szCs w:val="24"/>
              </w:rPr>
              <w:t>Közjegyző által hitelesített aláírási címpéldány vagy ügyvéd által a 2006. évi V. törvény 9. § (1) bekezdése alapján a 9. § (3) bekezdése szerinti ügykörben ellenjegyzett aláírás minta</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rPr>
          <w:trHeight w:val="385"/>
        </w:trPr>
        <w:tc>
          <w:tcPr>
            <w:tcW w:w="8364" w:type="dxa"/>
          </w:tcPr>
          <w:p w:rsidR="00387F53" w:rsidRPr="00387F53" w:rsidRDefault="00387F53" w:rsidP="00387F53">
            <w:pPr>
              <w:jc w:val="both"/>
              <w:rPr>
                <w:sz w:val="24"/>
                <w:szCs w:val="24"/>
              </w:rPr>
            </w:pPr>
            <w:r w:rsidRPr="00387F53">
              <w:rPr>
                <w:sz w:val="24"/>
                <w:szCs w:val="24"/>
              </w:rPr>
              <w:t xml:space="preserve">Közokiratba vagy teljes bizonyító </w:t>
            </w:r>
            <w:proofErr w:type="spellStart"/>
            <w:r w:rsidRPr="00387F53">
              <w:rPr>
                <w:sz w:val="24"/>
                <w:szCs w:val="24"/>
              </w:rPr>
              <w:t>erejű</w:t>
            </w:r>
            <w:proofErr w:type="spellEnd"/>
            <w:r w:rsidRPr="00387F53">
              <w:rPr>
                <w:sz w:val="24"/>
                <w:szCs w:val="24"/>
              </w:rPr>
              <w:t xml:space="preserve"> magánokiratba foglalt meghatalmazás </w:t>
            </w:r>
            <w:r w:rsidRPr="00387F53">
              <w:rPr>
                <w:i/>
                <w:sz w:val="24"/>
                <w:szCs w:val="24"/>
              </w:rPr>
              <w:t>/Meghatalmazás alapján történő nyilatkozattétel esetén/</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rPr>
          <w:trHeight w:val="575"/>
        </w:trPr>
        <w:tc>
          <w:tcPr>
            <w:tcW w:w="8364" w:type="dxa"/>
            <w:shd w:val="clear" w:color="auto" w:fill="BFBFBF"/>
            <w:vAlign w:val="center"/>
          </w:tcPr>
          <w:p w:rsidR="00387F53" w:rsidRPr="00387F53" w:rsidDel="000D5EE9" w:rsidRDefault="00387F53" w:rsidP="00387F53">
            <w:pPr>
              <w:tabs>
                <w:tab w:val="num" w:pos="1800"/>
              </w:tabs>
              <w:rPr>
                <w:b/>
                <w:sz w:val="24"/>
                <w:szCs w:val="24"/>
              </w:rPr>
            </w:pPr>
            <w:r w:rsidRPr="00387F53">
              <w:rPr>
                <w:b/>
                <w:sz w:val="24"/>
                <w:szCs w:val="24"/>
              </w:rPr>
              <w:t>EGYÉB NYILATKOZATOK</w:t>
            </w:r>
          </w:p>
        </w:tc>
        <w:tc>
          <w:tcPr>
            <w:tcW w:w="1417" w:type="dxa"/>
            <w:shd w:val="clear" w:color="auto" w:fill="BFBFBF"/>
            <w:vAlign w:val="center"/>
          </w:tcPr>
          <w:p w:rsidR="00387F53" w:rsidRPr="00387F53" w:rsidRDefault="00387F53" w:rsidP="00387F53">
            <w:pPr>
              <w:jc w:val="center"/>
              <w:rPr>
                <w:b/>
                <w:sz w:val="24"/>
                <w:szCs w:val="24"/>
              </w:rPr>
            </w:pPr>
          </w:p>
        </w:tc>
      </w:tr>
      <w:tr w:rsidR="00387F53" w:rsidRPr="00387F53" w:rsidTr="00387F53">
        <w:tc>
          <w:tcPr>
            <w:tcW w:w="8364" w:type="dxa"/>
          </w:tcPr>
          <w:p w:rsidR="00387F53" w:rsidRPr="00C12C40" w:rsidRDefault="00387F53" w:rsidP="007D089C">
            <w:pPr>
              <w:jc w:val="both"/>
              <w:rPr>
                <w:sz w:val="24"/>
                <w:szCs w:val="24"/>
              </w:rPr>
            </w:pPr>
            <w:r w:rsidRPr="00387F53">
              <w:rPr>
                <w:sz w:val="24"/>
                <w:szCs w:val="24"/>
              </w:rPr>
              <w:t>Nyilatkozat összeférhetetlenségről</w:t>
            </w:r>
          </w:p>
        </w:tc>
        <w:tc>
          <w:tcPr>
            <w:tcW w:w="1417" w:type="dxa"/>
            <w:vAlign w:val="center"/>
          </w:tcPr>
          <w:p w:rsidR="00387F53" w:rsidRPr="00387F53" w:rsidRDefault="00387F53" w:rsidP="00387F53">
            <w:pPr>
              <w:jc w:val="center"/>
              <w:rPr>
                <w:sz w:val="24"/>
                <w:szCs w:val="24"/>
              </w:rPr>
            </w:pPr>
          </w:p>
        </w:tc>
      </w:tr>
      <w:tr w:rsidR="007D089C" w:rsidRPr="00387F53" w:rsidTr="00387F53">
        <w:tc>
          <w:tcPr>
            <w:tcW w:w="8364" w:type="dxa"/>
          </w:tcPr>
          <w:p w:rsidR="007D089C" w:rsidRPr="00C12C40" w:rsidRDefault="00142692" w:rsidP="00387F53">
            <w:pPr>
              <w:jc w:val="both"/>
              <w:rPr>
                <w:sz w:val="24"/>
                <w:szCs w:val="24"/>
              </w:rPr>
            </w:pPr>
            <w:r>
              <w:rPr>
                <w:sz w:val="24"/>
                <w:szCs w:val="24"/>
              </w:rPr>
              <w:t>Nyilatkozat a szakmai, műszaki alkalmasságról</w:t>
            </w:r>
          </w:p>
        </w:tc>
        <w:tc>
          <w:tcPr>
            <w:tcW w:w="1417" w:type="dxa"/>
            <w:vAlign w:val="center"/>
          </w:tcPr>
          <w:p w:rsidR="007D089C" w:rsidRPr="00387F53" w:rsidRDefault="007D089C" w:rsidP="00387F53">
            <w:pPr>
              <w:jc w:val="center"/>
              <w:rPr>
                <w:sz w:val="24"/>
                <w:szCs w:val="24"/>
              </w:rPr>
            </w:pPr>
          </w:p>
        </w:tc>
      </w:tr>
      <w:tr w:rsidR="00061728" w:rsidRPr="00387F53" w:rsidTr="00387F53">
        <w:tc>
          <w:tcPr>
            <w:tcW w:w="8364" w:type="dxa"/>
          </w:tcPr>
          <w:p w:rsidR="00061728" w:rsidRDefault="00061728" w:rsidP="00061728">
            <w:pPr>
              <w:jc w:val="both"/>
              <w:rPr>
                <w:sz w:val="24"/>
                <w:szCs w:val="24"/>
              </w:rPr>
            </w:pPr>
            <w:r w:rsidRPr="00061728">
              <w:rPr>
                <w:sz w:val="24"/>
                <w:szCs w:val="24"/>
              </w:rPr>
              <w:t>Nyilatkozat a kiegészítő tájékoztatásról</w:t>
            </w:r>
          </w:p>
        </w:tc>
        <w:tc>
          <w:tcPr>
            <w:tcW w:w="1417" w:type="dxa"/>
            <w:vAlign w:val="center"/>
          </w:tcPr>
          <w:p w:rsidR="00061728" w:rsidRPr="00387F53" w:rsidRDefault="00061728" w:rsidP="00387F53">
            <w:pPr>
              <w:jc w:val="center"/>
              <w:rPr>
                <w:sz w:val="24"/>
                <w:szCs w:val="24"/>
              </w:rPr>
            </w:pPr>
          </w:p>
        </w:tc>
      </w:tr>
      <w:tr w:rsidR="00DD6A19" w:rsidRPr="00387F53" w:rsidTr="00387F53">
        <w:tc>
          <w:tcPr>
            <w:tcW w:w="8364" w:type="dxa"/>
          </w:tcPr>
          <w:p w:rsidR="00DD6A19" w:rsidRPr="00061728" w:rsidRDefault="00DD6A19" w:rsidP="00061728">
            <w:pPr>
              <w:jc w:val="both"/>
              <w:rPr>
                <w:sz w:val="24"/>
                <w:szCs w:val="24"/>
              </w:rPr>
            </w:pPr>
            <w:r>
              <w:rPr>
                <w:sz w:val="24"/>
                <w:szCs w:val="24"/>
              </w:rPr>
              <w:t>Nyilatkozat a szakemberről</w:t>
            </w:r>
          </w:p>
        </w:tc>
        <w:tc>
          <w:tcPr>
            <w:tcW w:w="1417" w:type="dxa"/>
            <w:vAlign w:val="center"/>
          </w:tcPr>
          <w:p w:rsidR="00DD6A19" w:rsidRPr="00387F53" w:rsidRDefault="00DD6A19" w:rsidP="00387F53">
            <w:pPr>
              <w:jc w:val="center"/>
              <w:rPr>
                <w:sz w:val="24"/>
                <w:szCs w:val="24"/>
              </w:rPr>
            </w:pPr>
          </w:p>
        </w:tc>
      </w:tr>
    </w:tbl>
    <w:p w:rsidR="00387F53" w:rsidRPr="00387F53" w:rsidRDefault="00387F53" w:rsidP="00387F53">
      <w:pPr>
        <w:jc w:val="both"/>
        <w:rPr>
          <w:sz w:val="24"/>
          <w:szCs w:val="24"/>
        </w:rPr>
      </w:pPr>
    </w:p>
    <w:bookmarkEnd w:id="1"/>
    <w:p w:rsidR="00142692" w:rsidRDefault="00142692">
      <w:pPr>
        <w:rPr>
          <w:rFonts w:ascii="Arial" w:hAnsi="Arial"/>
          <w:b/>
        </w:rPr>
      </w:pPr>
      <w:r>
        <w:rPr>
          <w:rFonts w:ascii="Arial" w:hAnsi="Arial"/>
          <w:b/>
        </w:rPr>
        <w:br w:type="page"/>
      </w:r>
    </w:p>
    <w:p w:rsidR="00B17B58" w:rsidRPr="000B30B7" w:rsidRDefault="00B17B58" w:rsidP="00B17B58">
      <w:pPr>
        <w:rPr>
          <w:rFonts w:ascii="Arial" w:hAnsi="Arial"/>
          <w:b/>
        </w:rPr>
      </w:pPr>
    </w:p>
    <w:p w:rsidR="00285E50" w:rsidRPr="00B2498A" w:rsidRDefault="00DF1D25" w:rsidP="00285E50">
      <w:pPr>
        <w:pStyle w:val="Cm"/>
        <w:rPr>
          <w:sz w:val="32"/>
          <w:szCs w:val="32"/>
        </w:rPr>
      </w:pPr>
      <w:r w:rsidRPr="00B2498A">
        <w:rPr>
          <w:sz w:val="32"/>
          <w:szCs w:val="32"/>
          <w:lang w:val="hu-HU"/>
        </w:rPr>
        <w:t>I</w:t>
      </w:r>
      <w:r w:rsidR="007D089C">
        <w:rPr>
          <w:sz w:val="32"/>
          <w:szCs w:val="32"/>
          <w:lang w:val="hu-HU"/>
        </w:rPr>
        <w:t>II</w:t>
      </w:r>
      <w:r w:rsidR="00285E50" w:rsidRPr="00B2498A">
        <w:rPr>
          <w:sz w:val="32"/>
          <w:szCs w:val="32"/>
        </w:rPr>
        <w:t>.</w:t>
      </w:r>
    </w:p>
    <w:p w:rsidR="00285E50" w:rsidRPr="00B2498A" w:rsidRDefault="00B2498A" w:rsidP="00285E50">
      <w:pPr>
        <w:pStyle w:val="Cm"/>
        <w:rPr>
          <w:spacing w:val="20"/>
          <w:sz w:val="32"/>
          <w:szCs w:val="32"/>
          <w:lang w:val="hu-HU"/>
        </w:rPr>
      </w:pPr>
      <w:r w:rsidRPr="00B2498A">
        <w:rPr>
          <w:spacing w:val="20"/>
          <w:sz w:val="32"/>
          <w:szCs w:val="32"/>
          <w:lang w:val="hu-HU"/>
        </w:rPr>
        <w:t>NYILATKOZAT</w:t>
      </w:r>
      <w:r w:rsidR="00AF6136">
        <w:rPr>
          <w:spacing w:val="20"/>
          <w:sz w:val="32"/>
          <w:szCs w:val="32"/>
          <w:lang w:val="hu-HU"/>
        </w:rPr>
        <w:t>- és IRAT</w:t>
      </w:r>
      <w:r w:rsidRPr="00B2498A">
        <w:rPr>
          <w:spacing w:val="20"/>
          <w:sz w:val="32"/>
          <w:szCs w:val="32"/>
          <w:lang w:val="hu-HU"/>
        </w:rPr>
        <w:t>MINTÁK</w:t>
      </w:r>
    </w:p>
    <w:p w:rsidR="00B2498A" w:rsidRPr="00B2498A" w:rsidRDefault="00B2498A" w:rsidP="00285E50">
      <w:pPr>
        <w:pStyle w:val="Cm"/>
        <w:rPr>
          <w:spacing w:val="20"/>
          <w:sz w:val="52"/>
          <w:szCs w:val="52"/>
          <w:lang w:val="hu-HU"/>
        </w:rPr>
      </w:pPr>
    </w:p>
    <w:p w:rsidR="00B2498A" w:rsidRDefault="00B2498A" w:rsidP="00285E50">
      <w:pPr>
        <w:jc w:val="both"/>
        <w:rPr>
          <w:b/>
          <w:sz w:val="24"/>
          <w:szCs w:val="24"/>
        </w:rPr>
      </w:pPr>
    </w:p>
    <w:p w:rsidR="00B2498A" w:rsidRDefault="00B2498A" w:rsidP="00285E50">
      <w:pPr>
        <w:jc w:val="both"/>
        <w:rPr>
          <w:b/>
          <w:sz w:val="24"/>
          <w:szCs w:val="24"/>
        </w:rPr>
      </w:pPr>
      <w:r w:rsidRPr="00387F53">
        <w:rPr>
          <w:sz w:val="24"/>
          <w:szCs w:val="24"/>
        </w:rPr>
        <w:t>Ajánlatkérő megkéri az ajánlattevőket, hogy a jelen nyilatkozatminták és iratminták alkalmazásával készítsék el ajánlatukat, azzal, hogy az ajánlattevők természetesen azokat saját belátásuk szerint módosíthatják, illetve - amennyiben saját eltérő mintáikat kívánják alkalmazni - alkalmazását mellőzhetik</w:t>
      </w:r>
    </w:p>
    <w:p w:rsidR="00B2498A" w:rsidRPr="000D5425" w:rsidRDefault="000D5425" w:rsidP="000D5425">
      <w:pPr>
        <w:jc w:val="both"/>
        <w:rPr>
          <w:b/>
          <w:sz w:val="24"/>
          <w:szCs w:val="24"/>
        </w:rPr>
      </w:pPr>
      <w:r>
        <w:rPr>
          <w:b/>
          <w:sz w:val="24"/>
          <w:szCs w:val="24"/>
        </w:rPr>
        <w:br w:type="page"/>
      </w:r>
    </w:p>
    <w:p w:rsidR="000D5425" w:rsidRPr="00681CAD" w:rsidRDefault="000D5425" w:rsidP="000D5425">
      <w:pPr>
        <w:pageBreakBefore/>
        <w:jc w:val="right"/>
        <w:rPr>
          <w:b/>
          <w:i/>
          <w:color w:val="000000"/>
          <w:szCs w:val="24"/>
        </w:rPr>
      </w:pPr>
    </w:p>
    <w:p w:rsidR="000D5425" w:rsidRPr="00BD1921" w:rsidRDefault="000D5425" w:rsidP="000D5425">
      <w:pPr>
        <w:pStyle w:val="Szvegtrzs"/>
        <w:shd w:val="clear" w:color="auto" w:fill="F3F3F3"/>
        <w:jc w:val="center"/>
        <w:rPr>
          <w:color w:val="000000"/>
          <w:szCs w:val="24"/>
        </w:rPr>
      </w:pPr>
      <w:r w:rsidRPr="00BD1921">
        <w:rPr>
          <w:b/>
          <w:color w:val="000000"/>
          <w:szCs w:val="24"/>
        </w:rPr>
        <w:t>NYILATKOZAT KIZÁRÓ OKOK</w:t>
      </w:r>
      <w:r>
        <w:rPr>
          <w:b/>
          <w:color w:val="000000"/>
          <w:szCs w:val="24"/>
        </w:rPr>
        <w:t xml:space="preserve"> FENN NEM ÁLLÁSÁRÓL</w:t>
      </w:r>
    </w:p>
    <w:p w:rsidR="000D5425" w:rsidRPr="00BD1921" w:rsidRDefault="000D5425" w:rsidP="000D5425">
      <w:pPr>
        <w:jc w:val="center"/>
        <w:rPr>
          <w:color w:val="000000"/>
          <w:szCs w:val="24"/>
        </w:rPr>
      </w:pPr>
    </w:p>
    <w:p w:rsidR="003F7ED3" w:rsidRDefault="003F7ED3" w:rsidP="000D5425">
      <w:pPr>
        <w:jc w:val="both"/>
        <w:rPr>
          <w:color w:val="000000"/>
          <w:sz w:val="24"/>
          <w:szCs w:val="24"/>
        </w:rPr>
      </w:pPr>
    </w:p>
    <w:p w:rsidR="000D5425" w:rsidRPr="003F7ED3" w:rsidRDefault="000D5425" w:rsidP="000D5425">
      <w:pPr>
        <w:jc w:val="both"/>
        <w:rPr>
          <w:color w:val="000000"/>
          <w:sz w:val="24"/>
          <w:szCs w:val="24"/>
        </w:rPr>
      </w:pPr>
      <w:r w:rsidRPr="003F7ED3">
        <w:rPr>
          <w:color w:val="000000"/>
          <w:sz w:val="24"/>
          <w:szCs w:val="24"/>
        </w:rPr>
        <w:t>Alulírott ………………………………………………………..................................…</w:t>
      </w:r>
      <w:proofErr w:type="gramStart"/>
      <w:r w:rsidRPr="003F7ED3">
        <w:rPr>
          <w:color w:val="000000"/>
          <w:sz w:val="24"/>
          <w:szCs w:val="24"/>
        </w:rPr>
        <w:t>…….</w:t>
      </w:r>
      <w:proofErr w:type="gramEnd"/>
      <w:r w:rsidRPr="003F7ED3">
        <w:rPr>
          <w:color w:val="000000"/>
          <w:sz w:val="24"/>
          <w:szCs w:val="24"/>
        </w:rPr>
        <w:t xml:space="preserve">., mint a(z) …………………………………. ………………………………………………….. (cég megnevezése, székhelye) Ajánlattevő képviselője büntetőjogi felelősségem tudatában a fentiekben hivatkozott közbeszerzési eljárásban kijelentem, hogy </w:t>
      </w:r>
      <w:r w:rsidR="003F7ED3">
        <w:rPr>
          <w:color w:val="000000"/>
          <w:sz w:val="24"/>
          <w:szCs w:val="24"/>
        </w:rPr>
        <w:t>az általam képviselt Ajánlattevő</w:t>
      </w:r>
      <w:r w:rsidRPr="003F7ED3">
        <w:rPr>
          <w:color w:val="000000"/>
          <w:sz w:val="24"/>
          <w:szCs w:val="24"/>
        </w:rPr>
        <w:t xml:space="preserve"> </w:t>
      </w:r>
      <w:r w:rsidR="003F7ED3">
        <w:rPr>
          <w:color w:val="000000"/>
          <w:sz w:val="24"/>
          <w:szCs w:val="24"/>
        </w:rPr>
        <w:t xml:space="preserve">nem tartozik </w:t>
      </w:r>
      <w:r w:rsidRPr="003F7ED3">
        <w:rPr>
          <w:color w:val="000000"/>
          <w:sz w:val="24"/>
          <w:szCs w:val="24"/>
        </w:rPr>
        <w:t xml:space="preserve">a </w:t>
      </w:r>
      <w:r w:rsidR="003F7ED3">
        <w:rPr>
          <w:b/>
          <w:color w:val="000000"/>
          <w:sz w:val="24"/>
          <w:szCs w:val="24"/>
        </w:rPr>
        <w:t>közbeszerzésekről szóló 2015. évi CXLIII törvény (K</w:t>
      </w:r>
      <w:r w:rsidRPr="003F7ED3">
        <w:rPr>
          <w:b/>
          <w:color w:val="000000"/>
          <w:sz w:val="24"/>
          <w:szCs w:val="24"/>
        </w:rPr>
        <w:t>bt.</w:t>
      </w:r>
      <w:r w:rsidR="003F7ED3">
        <w:rPr>
          <w:b/>
          <w:color w:val="000000"/>
          <w:sz w:val="24"/>
          <w:szCs w:val="24"/>
        </w:rPr>
        <w:t>)</w:t>
      </w:r>
      <w:r w:rsidRPr="003F7ED3">
        <w:rPr>
          <w:b/>
          <w:color w:val="000000"/>
          <w:sz w:val="24"/>
          <w:szCs w:val="24"/>
        </w:rPr>
        <w:t xml:space="preserve"> 62. § (1) </w:t>
      </w:r>
      <w:proofErr w:type="gramStart"/>
      <w:r w:rsidR="003F7ED3" w:rsidRPr="003F7ED3">
        <w:rPr>
          <w:b/>
          <w:color w:val="000000"/>
          <w:sz w:val="24"/>
          <w:szCs w:val="24"/>
        </w:rPr>
        <w:t>–(</w:t>
      </w:r>
      <w:proofErr w:type="gramEnd"/>
      <w:r w:rsidR="003F7ED3" w:rsidRPr="003F7ED3">
        <w:rPr>
          <w:b/>
          <w:color w:val="000000"/>
          <w:sz w:val="24"/>
          <w:szCs w:val="24"/>
        </w:rPr>
        <w:t xml:space="preserve">2) </w:t>
      </w:r>
      <w:r w:rsidRPr="003F7ED3">
        <w:rPr>
          <w:b/>
          <w:color w:val="000000"/>
          <w:sz w:val="24"/>
          <w:szCs w:val="24"/>
        </w:rPr>
        <w:t>bekezdés</w:t>
      </w:r>
      <w:r w:rsidRPr="003F7ED3">
        <w:rPr>
          <w:color w:val="000000"/>
          <w:sz w:val="24"/>
          <w:szCs w:val="24"/>
        </w:rPr>
        <w:t xml:space="preserve"> pontj</w:t>
      </w:r>
      <w:r w:rsidR="003F7ED3">
        <w:rPr>
          <w:color w:val="000000"/>
          <w:sz w:val="24"/>
          <w:szCs w:val="24"/>
        </w:rPr>
        <w:t>aiban meghatározott kizáró okok hatálya alá.</w:t>
      </w:r>
    </w:p>
    <w:p w:rsidR="000D5425" w:rsidRPr="003F7ED3" w:rsidRDefault="000D5425" w:rsidP="000D5425">
      <w:pPr>
        <w:jc w:val="both"/>
        <w:rPr>
          <w:color w:val="000000"/>
          <w:sz w:val="24"/>
          <w:szCs w:val="24"/>
        </w:rPr>
      </w:pPr>
    </w:p>
    <w:p w:rsidR="000D5425" w:rsidRPr="003F7ED3" w:rsidRDefault="000D5425" w:rsidP="000D5425">
      <w:pPr>
        <w:autoSpaceDN w:val="0"/>
        <w:adjustRightInd w:val="0"/>
        <w:jc w:val="both"/>
        <w:rPr>
          <w:rFonts w:eastAsia="Calibri"/>
          <w:sz w:val="24"/>
          <w:szCs w:val="24"/>
          <w:lang w:eastAsia="en-US"/>
        </w:rPr>
      </w:pPr>
    </w:p>
    <w:p w:rsidR="000D5425" w:rsidRPr="003F7ED3" w:rsidRDefault="000D5425" w:rsidP="000D5425">
      <w:pPr>
        <w:jc w:val="both"/>
        <w:rPr>
          <w:sz w:val="24"/>
          <w:szCs w:val="24"/>
        </w:rPr>
      </w:pPr>
    </w:p>
    <w:p w:rsidR="000D5425" w:rsidRPr="003F7ED3" w:rsidRDefault="000D5425" w:rsidP="000D5425">
      <w:pPr>
        <w:rPr>
          <w:sz w:val="24"/>
          <w:szCs w:val="24"/>
        </w:rPr>
      </w:pPr>
      <w:r w:rsidRPr="003F7ED3">
        <w:rPr>
          <w:sz w:val="24"/>
          <w:szCs w:val="24"/>
        </w:rPr>
        <w:t>……………………, …. év ……</w:t>
      </w:r>
      <w:proofErr w:type="gramStart"/>
      <w:r w:rsidRPr="003F7ED3">
        <w:rPr>
          <w:sz w:val="24"/>
          <w:szCs w:val="24"/>
        </w:rPr>
        <w:t>…….</w:t>
      </w:r>
      <w:proofErr w:type="gramEnd"/>
      <w:r w:rsidRPr="003F7ED3">
        <w:rPr>
          <w:sz w:val="24"/>
          <w:szCs w:val="24"/>
        </w:rPr>
        <w:t>. hó … nap</w:t>
      </w:r>
    </w:p>
    <w:p w:rsidR="000D5425" w:rsidRPr="003F7ED3" w:rsidRDefault="000D5425" w:rsidP="000D5425">
      <w:pPr>
        <w:tabs>
          <w:tab w:val="center" w:pos="6840"/>
        </w:tabs>
        <w:spacing w:before="360"/>
        <w:rPr>
          <w:sz w:val="24"/>
          <w:szCs w:val="24"/>
        </w:rPr>
      </w:pPr>
      <w:r w:rsidRPr="003F7ED3">
        <w:rPr>
          <w:sz w:val="24"/>
          <w:szCs w:val="24"/>
        </w:rPr>
        <w:tab/>
        <w:t>…………………………………</w:t>
      </w:r>
      <w:proofErr w:type="gramStart"/>
      <w:r w:rsidRPr="003F7ED3">
        <w:rPr>
          <w:sz w:val="24"/>
          <w:szCs w:val="24"/>
        </w:rPr>
        <w:t>…….</w:t>
      </w:r>
      <w:proofErr w:type="gramEnd"/>
      <w:r w:rsidRPr="003F7ED3">
        <w:rPr>
          <w:sz w:val="24"/>
          <w:szCs w:val="24"/>
        </w:rPr>
        <w:br/>
      </w:r>
      <w:r w:rsidRPr="003F7ED3">
        <w:rPr>
          <w:sz w:val="24"/>
          <w:szCs w:val="24"/>
        </w:rPr>
        <w:tab/>
        <w:t>képviseletre jogosult aláírása</w:t>
      </w:r>
    </w:p>
    <w:p w:rsidR="000D5425" w:rsidRPr="003F7ED3" w:rsidRDefault="000D5425" w:rsidP="000D5425">
      <w:pPr>
        <w:pStyle w:val="Default"/>
      </w:pPr>
    </w:p>
    <w:p w:rsidR="000D5425" w:rsidRPr="009870EC" w:rsidRDefault="000D5425" w:rsidP="00A46DCA">
      <w:pPr>
        <w:pStyle w:val="Default"/>
      </w:pPr>
      <w:r w:rsidRPr="00BD1921">
        <w:br w:type="page"/>
      </w:r>
    </w:p>
    <w:p w:rsidR="000D5425" w:rsidRPr="009C3550" w:rsidRDefault="000D5425" w:rsidP="000D5425">
      <w:pPr>
        <w:pageBreakBefore/>
        <w:jc w:val="right"/>
        <w:rPr>
          <w:b/>
          <w:i/>
          <w:color w:val="000000"/>
          <w:szCs w:val="24"/>
        </w:rPr>
      </w:pPr>
    </w:p>
    <w:p w:rsidR="000D5425" w:rsidRPr="00102EA2" w:rsidRDefault="000D5425" w:rsidP="001E5112">
      <w:pPr>
        <w:widowControl w:val="0"/>
        <w:rPr>
          <w:szCs w:val="24"/>
        </w:rPr>
      </w:pPr>
    </w:p>
    <w:p w:rsidR="000D5425" w:rsidRPr="007419D6" w:rsidRDefault="000D5425" w:rsidP="007419D6">
      <w:pPr>
        <w:ind w:left="2552"/>
        <w:jc w:val="right"/>
        <w:rPr>
          <w:rStyle w:val="para"/>
          <w:i/>
          <w:szCs w:val="24"/>
        </w:rPr>
      </w:pPr>
    </w:p>
    <w:p w:rsidR="000D5425" w:rsidRPr="007419D6" w:rsidRDefault="000D5425" w:rsidP="000D5425">
      <w:pPr>
        <w:keepNext/>
        <w:widowControl w:val="0"/>
        <w:ind w:right="-1"/>
        <w:jc w:val="center"/>
        <w:outlineLvl w:val="1"/>
        <w:rPr>
          <w:b/>
          <w:sz w:val="24"/>
          <w:szCs w:val="24"/>
        </w:rPr>
      </w:pPr>
      <w:r w:rsidRPr="007419D6">
        <w:rPr>
          <w:b/>
          <w:sz w:val="24"/>
          <w:szCs w:val="24"/>
        </w:rPr>
        <w:t>NYILATKOZAT</w:t>
      </w:r>
    </w:p>
    <w:p w:rsidR="000D5425" w:rsidRPr="007419D6" w:rsidRDefault="000D5425" w:rsidP="000D5425">
      <w:pPr>
        <w:ind w:right="-1"/>
        <w:jc w:val="center"/>
        <w:rPr>
          <w:b/>
          <w:sz w:val="24"/>
          <w:szCs w:val="24"/>
        </w:rPr>
      </w:pPr>
      <w:r w:rsidRPr="007419D6">
        <w:rPr>
          <w:b/>
          <w:sz w:val="24"/>
          <w:szCs w:val="24"/>
        </w:rPr>
        <w:t xml:space="preserve">a Kbt. 25. § (3) </w:t>
      </w:r>
      <w:proofErr w:type="gramStart"/>
      <w:r w:rsidRPr="007419D6">
        <w:rPr>
          <w:b/>
          <w:sz w:val="24"/>
          <w:szCs w:val="24"/>
        </w:rPr>
        <w:t>–(</w:t>
      </w:r>
      <w:proofErr w:type="gramEnd"/>
      <w:r w:rsidRPr="007419D6">
        <w:rPr>
          <w:b/>
          <w:sz w:val="24"/>
          <w:szCs w:val="24"/>
        </w:rPr>
        <w:t>4) bekezdés szerinti Összeférhetetlenség fenn nem állásáról</w:t>
      </w:r>
    </w:p>
    <w:p w:rsidR="000D5425" w:rsidRPr="00102EA2" w:rsidRDefault="000D5425" w:rsidP="000D5425">
      <w:pPr>
        <w:ind w:right="-1"/>
        <w:jc w:val="both"/>
        <w:rPr>
          <w:szCs w:val="24"/>
        </w:rPr>
      </w:pPr>
    </w:p>
    <w:p w:rsidR="000D5425" w:rsidRPr="007419D6" w:rsidRDefault="000D5425" w:rsidP="000D5425">
      <w:pPr>
        <w:ind w:right="-1"/>
        <w:jc w:val="both"/>
        <w:rPr>
          <w:sz w:val="24"/>
          <w:szCs w:val="24"/>
        </w:rPr>
      </w:pPr>
    </w:p>
    <w:p w:rsidR="000D5425" w:rsidRPr="007419D6" w:rsidRDefault="000D5425" w:rsidP="000D5425">
      <w:pPr>
        <w:autoSpaceDE w:val="0"/>
        <w:autoSpaceDN w:val="0"/>
        <w:adjustRightInd w:val="0"/>
        <w:jc w:val="both"/>
        <w:rPr>
          <w:sz w:val="24"/>
          <w:szCs w:val="24"/>
          <w:highlight w:val="yellow"/>
        </w:rPr>
      </w:pPr>
      <w:r w:rsidRPr="007419D6">
        <w:rPr>
          <w:color w:val="000000"/>
          <w:sz w:val="24"/>
          <w:szCs w:val="24"/>
        </w:rPr>
        <w:t>Alulírott ..................................... (név), mint a(z) ......................................................... (</w:t>
      </w:r>
      <w:r w:rsidRPr="007419D6">
        <w:rPr>
          <w:b/>
          <w:color w:val="000000"/>
          <w:sz w:val="24"/>
          <w:szCs w:val="24"/>
        </w:rPr>
        <w:t>cégnév, székhely</w:t>
      </w:r>
      <w:r w:rsidRPr="007419D6">
        <w:rPr>
          <w:color w:val="000000"/>
          <w:sz w:val="24"/>
          <w:szCs w:val="24"/>
        </w:rPr>
        <w:t xml:space="preserve">) </w:t>
      </w:r>
      <w:r w:rsidRPr="007419D6">
        <w:rPr>
          <w:b/>
          <w:color w:val="000000"/>
          <w:sz w:val="24"/>
          <w:szCs w:val="24"/>
        </w:rPr>
        <w:t>ajánlattevő</w:t>
      </w:r>
      <w:r w:rsidRPr="007419D6">
        <w:rPr>
          <w:color w:val="000000"/>
          <w:sz w:val="24"/>
          <w:szCs w:val="24"/>
        </w:rPr>
        <w:t xml:space="preserve"> cégjegyzésre jogosult képviselője</w:t>
      </w:r>
      <w:r w:rsidRPr="007419D6">
        <w:rPr>
          <w:sz w:val="24"/>
          <w:szCs w:val="24"/>
        </w:rPr>
        <w:t xml:space="preserve"> </w:t>
      </w:r>
    </w:p>
    <w:p w:rsidR="000D5425" w:rsidRPr="007419D6" w:rsidRDefault="000D5425" w:rsidP="000D5425">
      <w:pPr>
        <w:ind w:right="-1"/>
        <w:jc w:val="both"/>
        <w:rPr>
          <w:sz w:val="24"/>
          <w:szCs w:val="24"/>
        </w:rPr>
      </w:pPr>
    </w:p>
    <w:p w:rsidR="000D5425" w:rsidRPr="007419D6" w:rsidRDefault="000D5425" w:rsidP="000D5425">
      <w:pPr>
        <w:ind w:right="-1"/>
        <w:jc w:val="center"/>
        <w:rPr>
          <w:b/>
          <w:sz w:val="24"/>
          <w:szCs w:val="24"/>
        </w:rPr>
      </w:pPr>
      <w:r w:rsidRPr="007419D6">
        <w:rPr>
          <w:b/>
          <w:sz w:val="24"/>
          <w:szCs w:val="24"/>
        </w:rPr>
        <w:t>n y i l a t k o z o m,</w:t>
      </w:r>
    </w:p>
    <w:p w:rsidR="000D5425" w:rsidRPr="007419D6" w:rsidRDefault="000D5425" w:rsidP="000D5425">
      <w:pPr>
        <w:ind w:right="-1"/>
        <w:jc w:val="both"/>
        <w:rPr>
          <w:sz w:val="24"/>
          <w:szCs w:val="24"/>
        </w:rPr>
      </w:pPr>
    </w:p>
    <w:p w:rsidR="000D5425" w:rsidRPr="007419D6" w:rsidRDefault="000D5425" w:rsidP="000D5425">
      <w:pPr>
        <w:numPr>
          <w:ilvl w:val="0"/>
          <w:numId w:val="26"/>
        </w:numPr>
        <w:ind w:right="-1"/>
        <w:jc w:val="both"/>
        <w:rPr>
          <w:sz w:val="24"/>
          <w:szCs w:val="24"/>
        </w:rPr>
      </w:pPr>
      <w:r w:rsidRPr="007419D6">
        <w:rPr>
          <w:sz w:val="24"/>
          <w:szCs w:val="24"/>
        </w:rPr>
        <w:t>hogy az általam képviselt szervezet/az általam képviselt szervezet által igénybe vett alvállalkozó(k) illetőleg az alkalmasság igazolásában részt vevő szervezet(</w:t>
      </w:r>
      <w:proofErr w:type="spellStart"/>
      <w:r w:rsidRPr="007419D6">
        <w:rPr>
          <w:sz w:val="24"/>
          <w:szCs w:val="24"/>
        </w:rPr>
        <w:t>ek</w:t>
      </w:r>
      <w:proofErr w:type="spellEnd"/>
      <w:r w:rsidRPr="007419D6">
        <w:rPr>
          <w:sz w:val="24"/>
          <w:szCs w:val="24"/>
        </w:rPr>
        <w:t>) vonatkozásában nem áll fenn a Kbt. 25. § (3) bekezdés a) pont szerinti összeférhetetlenségi ok, azaz nem minősül(</w:t>
      </w:r>
      <w:proofErr w:type="spellStart"/>
      <w:r w:rsidRPr="007419D6">
        <w:rPr>
          <w:sz w:val="24"/>
          <w:szCs w:val="24"/>
        </w:rPr>
        <w:t>nek</w:t>
      </w:r>
      <w:proofErr w:type="spellEnd"/>
      <w:r w:rsidRPr="007419D6">
        <w:rPr>
          <w:sz w:val="24"/>
          <w:szCs w:val="24"/>
        </w:rPr>
        <w:t>) az ajánlatkérő által az eljárással vagy annak előkészítésével kapcsolatos tevékenységbe bevont személy vagy szervezetnek</w:t>
      </w:r>
    </w:p>
    <w:p w:rsidR="000D5425" w:rsidRPr="007419D6" w:rsidRDefault="000D5425" w:rsidP="000D5425">
      <w:pPr>
        <w:ind w:left="720" w:right="-1"/>
        <w:jc w:val="both"/>
        <w:rPr>
          <w:sz w:val="24"/>
          <w:szCs w:val="24"/>
        </w:rPr>
      </w:pPr>
    </w:p>
    <w:p w:rsidR="000D5425" w:rsidRPr="007419D6" w:rsidRDefault="000D5425" w:rsidP="000D5425">
      <w:pPr>
        <w:numPr>
          <w:ilvl w:val="0"/>
          <w:numId w:val="26"/>
        </w:numPr>
        <w:ind w:right="-1"/>
        <w:jc w:val="both"/>
        <w:rPr>
          <w:sz w:val="24"/>
          <w:szCs w:val="24"/>
        </w:rPr>
      </w:pPr>
      <w:r w:rsidRPr="007419D6">
        <w:rPr>
          <w:sz w:val="24"/>
          <w:szCs w:val="24"/>
        </w:rPr>
        <w:t>hogy az általam képviselt szervezet/az általam képviselt szervezet által igénybe vett alvállalkozó(k) illetőleg az alkalmasság igazolásában részt vevő szervezet(</w:t>
      </w:r>
      <w:proofErr w:type="spellStart"/>
      <w:r w:rsidRPr="007419D6">
        <w:rPr>
          <w:sz w:val="24"/>
          <w:szCs w:val="24"/>
        </w:rPr>
        <w:t>ek</w:t>
      </w:r>
      <w:proofErr w:type="spellEnd"/>
      <w:r w:rsidRPr="007419D6">
        <w:rPr>
          <w:sz w:val="24"/>
          <w:szCs w:val="24"/>
        </w:rPr>
        <w:t>) vezető tisztségviselője/felügyelőbizottságának tagja/tulajdonosa valamint ezen személyek közös háztartásban élő hozzátartozója vonatkozásában nem áll fenn a Kbt. 25. § (3) bekezdés b) pont szerinti összeférhetetlenségi ok, azaz nem minősül(</w:t>
      </w:r>
      <w:proofErr w:type="spellStart"/>
      <w:r w:rsidRPr="007419D6">
        <w:rPr>
          <w:sz w:val="24"/>
          <w:szCs w:val="24"/>
        </w:rPr>
        <w:t>nek</w:t>
      </w:r>
      <w:proofErr w:type="spellEnd"/>
      <w:r w:rsidRPr="007419D6">
        <w:rPr>
          <w:sz w:val="24"/>
          <w:szCs w:val="24"/>
        </w:rPr>
        <w:t>) az ajánlatkérő által az eljárással vagy annak előkészítésével kapcsolatos tevékenységbe bevont személy vagy szervezetnek</w:t>
      </w:r>
    </w:p>
    <w:p w:rsidR="000D5425" w:rsidRPr="007419D6" w:rsidRDefault="000D5425" w:rsidP="000D5425">
      <w:pPr>
        <w:ind w:right="-1"/>
        <w:jc w:val="both"/>
        <w:rPr>
          <w:sz w:val="24"/>
          <w:szCs w:val="24"/>
        </w:rPr>
      </w:pPr>
    </w:p>
    <w:p w:rsidR="000D5425" w:rsidRPr="007419D6" w:rsidRDefault="000D5425" w:rsidP="000D5425">
      <w:pPr>
        <w:numPr>
          <w:ilvl w:val="0"/>
          <w:numId w:val="26"/>
        </w:numPr>
        <w:ind w:right="-1"/>
        <w:jc w:val="both"/>
        <w:rPr>
          <w:sz w:val="24"/>
          <w:szCs w:val="24"/>
        </w:rPr>
      </w:pPr>
      <w:r w:rsidRPr="007419D6">
        <w:rPr>
          <w:sz w:val="24"/>
          <w:szCs w:val="24"/>
        </w:rPr>
        <w:t>hogy az általam képviselt szervezet/az általam képviselt szervezet által igénybe vett alvállalkozó(k) illetőleg az alkalmasság igazolásában részt vevő szervezet(</w:t>
      </w:r>
      <w:proofErr w:type="spellStart"/>
      <w:r w:rsidRPr="007419D6">
        <w:rPr>
          <w:sz w:val="24"/>
          <w:szCs w:val="24"/>
        </w:rPr>
        <w:t>ek</w:t>
      </w:r>
      <w:proofErr w:type="spellEnd"/>
      <w:r w:rsidRPr="007419D6">
        <w:rPr>
          <w:sz w:val="24"/>
          <w:szCs w:val="24"/>
        </w:rPr>
        <w:t xml:space="preserve">) vonatkozásában nem áll fenn a Kbt. 25. § (4) bekezdés szerinti összeférhetetlenségi ok, azaz nem </w:t>
      </w:r>
      <w:r w:rsidR="007419D6">
        <w:rPr>
          <w:sz w:val="24"/>
          <w:szCs w:val="24"/>
        </w:rPr>
        <w:t>mi</w:t>
      </w:r>
      <w:r w:rsidRPr="007419D6">
        <w:rPr>
          <w:sz w:val="24"/>
          <w:szCs w:val="24"/>
        </w:rPr>
        <w:t xml:space="preserve">nősülnek </w:t>
      </w:r>
    </w:p>
    <w:p w:rsidR="000D5425" w:rsidRPr="007419D6" w:rsidRDefault="000D5425" w:rsidP="000D5425">
      <w:pPr>
        <w:pStyle w:val="Listaszerbekezds"/>
      </w:pPr>
    </w:p>
    <w:p w:rsidR="000D5425" w:rsidRPr="007419D6" w:rsidRDefault="000D5425" w:rsidP="000D5425">
      <w:pPr>
        <w:ind w:left="564" w:firstLine="204"/>
        <w:jc w:val="both"/>
        <w:rPr>
          <w:sz w:val="22"/>
          <w:szCs w:val="22"/>
        </w:rPr>
      </w:pPr>
      <w:r w:rsidRPr="007419D6">
        <w:rPr>
          <w:i/>
          <w:iCs/>
          <w:sz w:val="22"/>
          <w:szCs w:val="22"/>
        </w:rPr>
        <w:t xml:space="preserve">a) </w:t>
      </w:r>
      <w:r w:rsidRPr="007419D6">
        <w:rPr>
          <w:sz w:val="22"/>
          <w:szCs w:val="22"/>
        </w:rPr>
        <w:t>a köztársasági elnök,</w:t>
      </w:r>
    </w:p>
    <w:p w:rsidR="000D5425" w:rsidRPr="007419D6" w:rsidRDefault="000D5425" w:rsidP="000D5425">
      <w:pPr>
        <w:ind w:left="564" w:firstLine="204"/>
        <w:jc w:val="both"/>
        <w:rPr>
          <w:sz w:val="22"/>
          <w:szCs w:val="22"/>
        </w:rPr>
      </w:pPr>
      <w:r w:rsidRPr="007419D6">
        <w:rPr>
          <w:i/>
          <w:iCs/>
          <w:sz w:val="22"/>
          <w:szCs w:val="22"/>
        </w:rPr>
        <w:t xml:space="preserve">b) </w:t>
      </w:r>
      <w:r w:rsidRPr="007419D6">
        <w:rPr>
          <w:sz w:val="22"/>
          <w:szCs w:val="22"/>
        </w:rPr>
        <w:t>az Országgyűlés elnöke, alelnöke,</w:t>
      </w:r>
    </w:p>
    <w:p w:rsidR="000D5425" w:rsidRPr="007419D6" w:rsidRDefault="000D5425" w:rsidP="000D5425">
      <w:pPr>
        <w:ind w:left="564" w:firstLine="204"/>
        <w:jc w:val="both"/>
        <w:rPr>
          <w:sz w:val="22"/>
          <w:szCs w:val="22"/>
        </w:rPr>
      </w:pPr>
      <w:r w:rsidRPr="007419D6">
        <w:rPr>
          <w:i/>
          <w:iCs/>
          <w:sz w:val="22"/>
          <w:szCs w:val="22"/>
        </w:rPr>
        <w:t>c</w:t>
      </w:r>
      <w:r w:rsidR="007419D6" w:rsidRPr="007419D6">
        <w:rPr>
          <w:i/>
          <w:iCs/>
          <w:sz w:val="22"/>
          <w:szCs w:val="22"/>
        </w:rPr>
        <w:t>)</w:t>
      </w:r>
      <w:r w:rsidRPr="007419D6">
        <w:rPr>
          <w:i/>
          <w:iCs/>
          <w:sz w:val="22"/>
          <w:szCs w:val="22"/>
        </w:rPr>
        <w:t xml:space="preserve"> </w:t>
      </w:r>
      <w:r w:rsidRPr="007419D6">
        <w:rPr>
          <w:sz w:val="22"/>
          <w:szCs w:val="22"/>
        </w:rPr>
        <w:t>a Kormány tagja,</w:t>
      </w:r>
    </w:p>
    <w:p w:rsidR="000D5425" w:rsidRPr="007419D6" w:rsidRDefault="000D5425" w:rsidP="000D5425">
      <w:pPr>
        <w:ind w:left="564" w:firstLine="204"/>
        <w:jc w:val="both"/>
        <w:rPr>
          <w:sz w:val="22"/>
          <w:szCs w:val="22"/>
        </w:rPr>
      </w:pPr>
      <w:r w:rsidRPr="007419D6">
        <w:rPr>
          <w:i/>
          <w:iCs/>
          <w:sz w:val="22"/>
          <w:szCs w:val="22"/>
        </w:rPr>
        <w:t xml:space="preserve">d) </w:t>
      </w:r>
      <w:r w:rsidRPr="007419D6">
        <w:rPr>
          <w:sz w:val="22"/>
          <w:szCs w:val="22"/>
        </w:rPr>
        <w:t>a Kúria elnöke, az Országos Bírósági Hivatal elnöke,</w:t>
      </w:r>
    </w:p>
    <w:p w:rsidR="000D5425" w:rsidRPr="007419D6" w:rsidRDefault="000D5425" w:rsidP="000D5425">
      <w:pPr>
        <w:ind w:left="564" w:firstLine="204"/>
        <w:jc w:val="both"/>
        <w:rPr>
          <w:sz w:val="22"/>
          <w:szCs w:val="22"/>
        </w:rPr>
      </w:pPr>
      <w:r w:rsidRPr="007419D6">
        <w:rPr>
          <w:i/>
          <w:iCs/>
          <w:sz w:val="22"/>
          <w:szCs w:val="22"/>
        </w:rPr>
        <w:t xml:space="preserve">e) </w:t>
      </w:r>
      <w:r w:rsidRPr="007419D6">
        <w:rPr>
          <w:sz w:val="22"/>
          <w:szCs w:val="22"/>
        </w:rPr>
        <w:t>a legfőbb ügyész,</w:t>
      </w:r>
    </w:p>
    <w:p w:rsidR="000D5425" w:rsidRPr="007419D6" w:rsidRDefault="000D5425" w:rsidP="000D5425">
      <w:pPr>
        <w:ind w:left="564" w:firstLine="204"/>
        <w:jc w:val="both"/>
        <w:rPr>
          <w:sz w:val="22"/>
          <w:szCs w:val="22"/>
        </w:rPr>
      </w:pPr>
      <w:r w:rsidRPr="007419D6">
        <w:rPr>
          <w:i/>
          <w:iCs/>
          <w:sz w:val="22"/>
          <w:szCs w:val="22"/>
        </w:rPr>
        <w:t xml:space="preserve">f) </w:t>
      </w:r>
      <w:r w:rsidRPr="007419D6">
        <w:rPr>
          <w:sz w:val="22"/>
          <w:szCs w:val="22"/>
        </w:rPr>
        <w:t>az Alkotmánybíróság elnöke,</w:t>
      </w:r>
    </w:p>
    <w:p w:rsidR="000D5425" w:rsidRPr="007419D6" w:rsidRDefault="000D5425" w:rsidP="000D5425">
      <w:pPr>
        <w:ind w:left="564" w:firstLine="204"/>
        <w:jc w:val="both"/>
        <w:rPr>
          <w:sz w:val="22"/>
          <w:szCs w:val="22"/>
        </w:rPr>
      </w:pPr>
      <w:r w:rsidRPr="007419D6">
        <w:rPr>
          <w:i/>
          <w:iCs/>
          <w:sz w:val="22"/>
          <w:szCs w:val="22"/>
        </w:rPr>
        <w:t xml:space="preserve">g) </w:t>
      </w:r>
      <w:r w:rsidRPr="007419D6">
        <w:rPr>
          <w:sz w:val="22"/>
          <w:szCs w:val="22"/>
        </w:rPr>
        <w:t>az Állami Számvevőszék elnöke,</w:t>
      </w:r>
    </w:p>
    <w:p w:rsidR="000D5425" w:rsidRPr="007419D6" w:rsidRDefault="000D5425" w:rsidP="000D5425">
      <w:pPr>
        <w:ind w:left="564" w:firstLine="204"/>
        <w:jc w:val="both"/>
        <w:rPr>
          <w:sz w:val="22"/>
          <w:szCs w:val="22"/>
        </w:rPr>
      </w:pPr>
      <w:r w:rsidRPr="007419D6">
        <w:rPr>
          <w:i/>
          <w:iCs/>
          <w:sz w:val="22"/>
          <w:szCs w:val="22"/>
        </w:rPr>
        <w:t xml:space="preserve">h) </w:t>
      </w:r>
      <w:r w:rsidRPr="007419D6">
        <w:rPr>
          <w:sz w:val="22"/>
          <w:szCs w:val="22"/>
        </w:rPr>
        <w:t>a Közbeszerzési Hatóság, az Egyenlő Bánásmód Hatóság, a Gazdasági Versenyhivatal, a Nemzeti Adatvédelmi és Információszabadság Hatóság, a Nemzeti Választási Iroda, a Központi Statisztikai Hivatal, az Országos Atomenergia Hivatal, a Szellemi Tulajdon Nemzeti Hivatala, a Nemzeti Adó- és Vámhivatal, a Nemzeti Kutatási, Fejlesztési és Innovációs Hivatal, a Nemzeti Média- és Hírközlési Hatóság, a Magyar Energetikai és Közmű-szabályozási Hivatal vezetője, vagy</w:t>
      </w:r>
    </w:p>
    <w:p w:rsidR="000D5425" w:rsidRPr="007419D6" w:rsidRDefault="000D5425" w:rsidP="000D5425">
      <w:pPr>
        <w:ind w:left="564" w:firstLine="204"/>
        <w:jc w:val="both"/>
        <w:rPr>
          <w:sz w:val="22"/>
          <w:szCs w:val="22"/>
        </w:rPr>
      </w:pPr>
      <w:r w:rsidRPr="007419D6">
        <w:rPr>
          <w:i/>
          <w:iCs/>
          <w:sz w:val="22"/>
          <w:szCs w:val="22"/>
        </w:rPr>
        <w:t xml:space="preserve">i) </w:t>
      </w:r>
      <w:r w:rsidRPr="007419D6">
        <w:rPr>
          <w:sz w:val="22"/>
          <w:szCs w:val="22"/>
        </w:rPr>
        <w:t>a Magyar Nemzeti Bank elnöke</w:t>
      </w:r>
    </w:p>
    <w:p w:rsidR="000D5425" w:rsidRPr="007419D6" w:rsidRDefault="000D5425" w:rsidP="000D5425">
      <w:pPr>
        <w:ind w:left="564"/>
        <w:jc w:val="both"/>
        <w:rPr>
          <w:sz w:val="22"/>
          <w:szCs w:val="22"/>
        </w:rPr>
      </w:pPr>
      <w:r w:rsidRPr="007419D6">
        <w:rPr>
          <w:sz w:val="22"/>
          <w:szCs w:val="22"/>
        </w:rPr>
        <w:t xml:space="preserve">tulajdonában, vagy az </w:t>
      </w:r>
      <w:proofErr w:type="gramStart"/>
      <w:r w:rsidRPr="007419D6">
        <w:rPr>
          <w:i/>
          <w:iCs/>
          <w:sz w:val="22"/>
          <w:szCs w:val="22"/>
        </w:rPr>
        <w:t>a)-</w:t>
      </w:r>
      <w:proofErr w:type="gramEnd"/>
      <w:r w:rsidRPr="007419D6">
        <w:rPr>
          <w:i/>
          <w:iCs/>
          <w:sz w:val="22"/>
          <w:szCs w:val="22"/>
        </w:rPr>
        <w:t xml:space="preserve">i) </w:t>
      </w:r>
      <w:r w:rsidRPr="007419D6">
        <w:rPr>
          <w:sz w:val="22"/>
          <w:szCs w:val="22"/>
        </w:rPr>
        <w:t>pont szerinti személlyel közös háztartásban élő hozzátartozója tulajdonában álló szervezetnek.</w:t>
      </w:r>
    </w:p>
    <w:p w:rsidR="000D5425" w:rsidRPr="007419D6" w:rsidRDefault="000D5425" w:rsidP="000D5425">
      <w:pPr>
        <w:jc w:val="both"/>
        <w:rPr>
          <w:sz w:val="24"/>
          <w:szCs w:val="24"/>
        </w:rPr>
      </w:pPr>
    </w:p>
    <w:p w:rsidR="000D5425" w:rsidRPr="007419D6" w:rsidRDefault="000D5425" w:rsidP="000D5425">
      <w:pPr>
        <w:rPr>
          <w:sz w:val="24"/>
          <w:szCs w:val="24"/>
        </w:rPr>
      </w:pPr>
      <w:r w:rsidRPr="007419D6">
        <w:rPr>
          <w:sz w:val="24"/>
          <w:szCs w:val="24"/>
        </w:rPr>
        <w:t>……………………, …. év ……</w:t>
      </w:r>
      <w:proofErr w:type="gramStart"/>
      <w:r w:rsidRPr="007419D6">
        <w:rPr>
          <w:sz w:val="24"/>
          <w:szCs w:val="24"/>
        </w:rPr>
        <w:t>…….</w:t>
      </w:r>
      <w:proofErr w:type="gramEnd"/>
      <w:r w:rsidRPr="007419D6">
        <w:rPr>
          <w:sz w:val="24"/>
          <w:szCs w:val="24"/>
        </w:rPr>
        <w:t>. hó … nap</w:t>
      </w:r>
    </w:p>
    <w:p w:rsidR="000D5425" w:rsidRPr="007419D6" w:rsidRDefault="000D5425" w:rsidP="000D5425">
      <w:pPr>
        <w:tabs>
          <w:tab w:val="center" w:pos="6840"/>
        </w:tabs>
        <w:spacing w:before="360"/>
        <w:rPr>
          <w:sz w:val="24"/>
          <w:szCs w:val="24"/>
        </w:rPr>
      </w:pPr>
      <w:r w:rsidRPr="007419D6">
        <w:rPr>
          <w:sz w:val="24"/>
          <w:szCs w:val="24"/>
        </w:rPr>
        <w:tab/>
        <w:t>…………………………………</w:t>
      </w:r>
      <w:proofErr w:type="gramStart"/>
      <w:r w:rsidRPr="007419D6">
        <w:rPr>
          <w:sz w:val="24"/>
          <w:szCs w:val="24"/>
        </w:rPr>
        <w:t>…….</w:t>
      </w:r>
      <w:proofErr w:type="gramEnd"/>
      <w:r w:rsidRPr="007419D6">
        <w:rPr>
          <w:sz w:val="24"/>
          <w:szCs w:val="24"/>
        </w:rPr>
        <w:br/>
      </w:r>
      <w:r w:rsidRPr="007419D6">
        <w:rPr>
          <w:sz w:val="24"/>
          <w:szCs w:val="24"/>
        </w:rPr>
        <w:tab/>
        <w:t>képviseletre jogosult aláírása</w:t>
      </w:r>
    </w:p>
    <w:p w:rsidR="00AF6136" w:rsidRPr="007419D6" w:rsidRDefault="000D5425" w:rsidP="00AF6136">
      <w:pPr>
        <w:ind w:left="2552"/>
        <w:jc w:val="right"/>
        <w:rPr>
          <w:rStyle w:val="para"/>
          <w:i/>
          <w:szCs w:val="24"/>
        </w:rPr>
      </w:pPr>
      <w:r>
        <w:rPr>
          <w:szCs w:val="24"/>
        </w:rPr>
        <w:br w:type="page"/>
      </w:r>
      <w:bookmarkStart w:id="24" w:name="_Toc94334840"/>
    </w:p>
    <w:p w:rsidR="0051537E" w:rsidRDefault="0051537E" w:rsidP="007419D6">
      <w:pPr>
        <w:widowControl w:val="0"/>
        <w:jc w:val="center"/>
        <w:rPr>
          <w:szCs w:val="24"/>
        </w:rPr>
      </w:pPr>
    </w:p>
    <w:p w:rsidR="00945900" w:rsidRPr="00945900" w:rsidRDefault="00945900" w:rsidP="00945900">
      <w:pPr>
        <w:shd w:val="clear" w:color="auto" w:fill="F3F3F3"/>
        <w:jc w:val="center"/>
        <w:rPr>
          <w:b/>
          <w:color w:val="000000"/>
          <w:sz w:val="24"/>
          <w:szCs w:val="24"/>
          <w:lang w:val="x-none" w:eastAsia="x-none"/>
        </w:rPr>
      </w:pPr>
      <w:r w:rsidRPr="00945900">
        <w:rPr>
          <w:b/>
          <w:color w:val="000000"/>
          <w:sz w:val="24"/>
          <w:szCs w:val="24"/>
          <w:lang w:val="x-none" w:eastAsia="x-none"/>
        </w:rPr>
        <w:t xml:space="preserve">NYILATKOZAT </w:t>
      </w:r>
    </w:p>
    <w:p w:rsidR="00945900" w:rsidRPr="00945900" w:rsidRDefault="00945900" w:rsidP="00945900">
      <w:pPr>
        <w:shd w:val="clear" w:color="auto" w:fill="F3F3F3"/>
        <w:jc w:val="center"/>
        <w:rPr>
          <w:bCs/>
          <w:color w:val="000000"/>
          <w:sz w:val="24"/>
          <w:szCs w:val="24"/>
          <w:lang w:eastAsia="x-none"/>
        </w:rPr>
      </w:pPr>
      <w:r w:rsidRPr="00945900">
        <w:rPr>
          <w:b/>
          <w:color w:val="000000"/>
          <w:sz w:val="24"/>
          <w:szCs w:val="24"/>
          <w:lang w:eastAsia="x-none"/>
        </w:rPr>
        <w:t>az alkalmassági követelményekről</w:t>
      </w:r>
    </w:p>
    <w:p w:rsidR="00945900" w:rsidRPr="00945900" w:rsidRDefault="00945900" w:rsidP="00945900">
      <w:pPr>
        <w:jc w:val="center"/>
        <w:rPr>
          <w:rFonts w:ascii="Arial Unicode MS" w:eastAsia="Arial Unicode MS" w:hAnsi="Arial Unicode MS"/>
          <w:b/>
          <w:color w:val="000000"/>
          <w:sz w:val="24"/>
          <w:szCs w:val="24"/>
          <w:lang w:val="x-none" w:eastAsia="x-none"/>
        </w:rPr>
      </w:pPr>
      <w:r w:rsidRPr="00945900">
        <w:rPr>
          <w:rFonts w:ascii="Arial Unicode MS" w:eastAsia="Arial Unicode MS" w:hAnsi="Arial Unicode MS"/>
          <w:bCs/>
          <w:color w:val="000000"/>
          <w:sz w:val="24"/>
          <w:szCs w:val="24"/>
          <w:lang w:val="x-none" w:eastAsia="x-none"/>
        </w:rPr>
        <w:t xml:space="preserve"> </w:t>
      </w:r>
    </w:p>
    <w:p w:rsidR="00945900" w:rsidRPr="00945900" w:rsidRDefault="00945900" w:rsidP="00945900">
      <w:pPr>
        <w:rPr>
          <w:sz w:val="24"/>
          <w:szCs w:val="24"/>
        </w:rPr>
      </w:pPr>
    </w:p>
    <w:p w:rsidR="00945900" w:rsidRPr="00945900" w:rsidRDefault="00945900" w:rsidP="00945900">
      <w:pPr>
        <w:widowControl w:val="0"/>
        <w:suppressAutoHyphens/>
        <w:autoSpaceDN w:val="0"/>
        <w:spacing w:line="276" w:lineRule="auto"/>
        <w:jc w:val="both"/>
        <w:textAlignment w:val="baseline"/>
        <w:rPr>
          <w:rFonts w:eastAsia="Lucida Sans Unicode"/>
          <w:kern w:val="3"/>
          <w:sz w:val="24"/>
          <w:szCs w:val="24"/>
          <w:lang w:eastAsia="zh-CN" w:bidi="hi-IN"/>
        </w:rPr>
      </w:pPr>
      <w:r w:rsidRPr="00945900">
        <w:rPr>
          <w:rFonts w:eastAsia="Lucida Sans Unicode" w:cs="Mangal"/>
          <w:color w:val="000000"/>
          <w:kern w:val="3"/>
          <w:sz w:val="24"/>
          <w:szCs w:val="24"/>
          <w:lang w:eastAsia="zh-CN" w:bidi="hi-IN"/>
        </w:rPr>
        <w:t>Alulírott …</w:t>
      </w:r>
      <w:proofErr w:type="gramStart"/>
      <w:r w:rsidRPr="00945900">
        <w:rPr>
          <w:rFonts w:eastAsia="Lucida Sans Unicode" w:cs="Mangal"/>
          <w:color w:val="000000"/>
          <w:kern w:val="3"/>
          <w:sz w:val="24"/>
          <w:szCs w:val="24"/>
          <w:lang w:eastAsia="zh-CN" w:bidi="hi-IN"/>
        </w:rPr>
        <w:t>…….</w:t>
      </w:r>
      <w:proofErr w:type="gramEnd"/>
      <w:r w:rsidRPr="00945900">
        <w:rPr>
          <w:rFonts w:eastAsia="Lucida Sans Unicode" w:cs="Mangal"/>
          <w:color w:val="000000"/>
          <w:kern w:val="3"/>
          <w:sz w:val="24"/>
          <w:szCs w:val="24"/>
          <w:lang w:eastAsia="zh-CN" w:bidi="hi-IN"/>
        </w:rPr>
        <w:t xml:space="preserve">.………………… (név), mint a(z) </w:t>
      </w:r>
      <w:proofErr w:type="gramStart"/>
      <w:r w:rsidRPr="00945900">
        <w:rPr>
          <w:rFonts w:eastAsia="Lucida Sans Unicode"/>
          <w:color w:val="000000"/>
          <w:kern w:val="3"/>
          <w:sz w:val="24"/>
          <w:szCs w:val="24"/>
          <w:lang w:eastAsia="zh-CN" w:bidi="hi-IN"/>
        </w:rPr>
        <w:t>…….</w:t>
      </w:r>
      <w:proofErr w:type="gramEnd"/>
      <w:r w:rsidRPr="00945900">
        <w:rPr>
          <w:rFonts w:eastAsia="Lucida Sans Unicode"/>
          <w:color w:val="000000"/>
          <w:kern w:val="3"/>
          <w:sz w:val="24"/>
          <w:szCs w:val="24"/>
          <w:lang w:eastAsia="zh-CN" w:bidi="hi-IN"/>
        </w:rPr>
        <w:t xml:space="preserve">.………………………………………………………………………….. (ajánlattevő megnevezése, székhelye) Ajánlattevő képviselője büntetőjogi felelősségem tudatában kijelentem, hogy az általam képviselt </w:t>
      </w:r>
      <w:r w:rsidRPr="00945900">
        <w:rPr>
          <w:rFonts w:eastAsia="Lucida Sans Unicode"/>
          <w:b/>
          <w:color w:val="000000"/>
          <w:kern w:val="3"/>
          <w:sz w:val="24"/>
          <w:szCs w:val="24"/>
          <w:lang w:eastAsia="zh-CN" w:bidi="hi-IN"/>
        </w:rPr>
        <w:t xml:space="preserve">Ajánlattevő </w:t>
      </w:r>
      <w:r w:rsidRPr="00945900">
        <w:rPr>
          <w:rFonts w:eastAsia="Lucida Sans Unicode"/>
          <w:b/>
          <w:kern w:val="3"/>
          <w:sz w:val="24"/>
          <w:szCs w:val="24"/>
          <w:lang w:eastAsia="zh-CN" w:bidi="hi-IN"/>
        </w:rPr>
        <w:t>megfelel az ajánlatkérő által előírt alkalmassági követelményeknek</w:t>
      </w:r>
      <w:r w:rsidR="00C12C40">
        <w:rPr>
          <w:rFonts w:eastAsia="Lucida Sans Unicode"/>
          <w:b/>
          <w:kern w:val="3"/>
          <w:sz w:val="24"/>
          <w:szCs w:val="24"/>
          <w:lang w:eastAsia="zh-CN" w:bidi="hi-IN"/>
        </w:rPr>
        <w:t>.</w:t>
      </w:r>
    </w:p>
    <w:p w:rsidR="00C12C40" w:rsidRDefault="00C12C40" w:rsidP="005A1418">
      <w:pPr>
        <w:autoSpaceDE w:val="0"/>
        <w:autoSpaceDN w:val="0"/>
        <w:adjustRightInd w:val="0"/>
        <w:jc w:val="both"/>
        <w:rPr>
          <w:sz w:val="24"/>
          <w:szCs w:val="24"/>
          <w:u w:val="single"/>
        </w:rPr>
      </w:pPr>
    </w:p>
    <w:p w:rsidR="005A1418" w:rsidRPr="00C12C40" w:rsidRDefault="005A1418" w:rsidP="005A1418">
      <w:pPr>
        <w:autoSpaceDE w:val="0"/>
        <w:autoSpaceDN w:val="0"/>
        <w:adjustRightInd w:val="0"/>
        <w:jc w:val="both"/>
        <w:rPr>
          <w:sz w:val="24"/>
          <w:szCs w:val="24"/>
          <w:u w:val="single"/>
        </w:rPr>
      </w:pPr>
      <w:r w:rsidRPr="00D15EE4">
        <w:rPr>
          <w:sz w:val="24"/>
          <w:szCs w:val="24"/>
          <w:u w:val="single"/>
        </w:rPr>
        <w:t>Ajánlattevő be tud mutatni az eljárásban közreműködő</w:t>
      </w:r>
      <w:r w:rsidR="0018385A">
        <w:rPr>
          <w:sz w:val="24"/>
          <w:szCs w:val="24"/>
          <w:u w:val="single"/>
        </w:rPr>
        <w:t>, a teljesítés megvalósítását szakmailag irányító</w:t>
      </w:r>
      <w:r w:rsidR="00C12C40">
        <w:rPr>
          <w:sz w:val="24"/>
          <w:szCs w:val="24"/>
          <w:u w:val="single"/>
        </w:rPr>
        <w:t xml:space="preserve"> </w:t>
      </w:r>
      <w:r w:rsidRPr="005A1418">
        <w:rPr>
          <w:sz w:val="24"/>
          <w:szCs w:val="24"/>
        </w:rPr>
        <w:t xml:space="preserve">legalább 1 fő </w:t>
      </w:r>
      <w:r>
        <w:rPr>
          <w:sz w:val="24"/>
          <w:szCs w:val="24"/>
        </w:rPr>
        <w:t xml:space="preserve">műszaki vezető </w:t>
      </w:r>
      <w:r w:rsidRPr="005A1418">
        <w:rPr>
          <w:sz w:val="24"/>
          <w:szCs w:val="24"/>
        </w:rPr>
        <w:t>szakember</w:t>
      </w:r>
      <w:r>
        <w:rPr>
          <w:sz w:val="24"/>
          <w:szCs w:val="24"/>
        </w:rPr>
        <w:t xml:space="preserve">t, aki </w:t>
      </w:r>
      <w:r w:rsidR="0018385A" w:rsidRPr="0018385A">
        <w:rPr>
          <w:sz w:val="24"/>
          <w:szCs w:val="24"/>
        </w:rPr>
        <w:t xml:space="preserve">rendelkezik </w:t>
      </w:r>
      <w:r w:rsidR="0018385A">
        <w:rPr>
          <w:sz w:val="24"/>
          <w:szCs w:val="24"/>
        </w:rPr>
        <w:t xml:space="preserve">a </w:t>
      </w:r>
      <w:r w:rsidR="0018385A" w:rsidRPr="0018385A">
        <w:rPr>
          <w:sz w:val="24"/>
          <w:szCs w:val="24"/>
        </w:rPr>
        <w:t xml:space="preserve">266/2013. (VII. 11.) Korm. rendelet szerinti </w:t>
      </w:r>
      <w:r w:rsidR="0018385A" w:rsidRPr="0018385A">
        <w:rPr>
          <w:b/>
          <w:sz w:val="24"/>
          <w:szCs w:val="24"/>
        </w:rPr>
        <w:t>„MV-É</w:t>
      </w:r>
      <w:r w:rsidR="0018385A" w:rsidRPr="0018385A">
        <w:rPr>
          <w:sz w:val="24"/>
          <w:szCs w:val="24"/>
        </w:rPr>
        <w:t>” kategóriás felelős műszaki vezetőre vonatkozó feltételeknek megfelelő végzettség</w:t>
      </w:r>
      <w:r w:rsidR="0018385A">
        <w:rPr>
          <w:sz w:val="24"/>
          <w:szCs w:val="24"/>
        </w:rPr>
        <w:t xml:space="preserve">gel és a végzettség megszerzéséhez szükséges </w:t>
      </w:r>
      <w:r w:rsidRPr="005A1418">
        <w:rPr>
          <w:sz w:val="24"/>
          <w:szCs w:val="24"/>
        </w:rPr>
        <w:t xml:space="preserve">szakmai </w:t>
      </w:r>
      <w:r>
        <w:rPr>
          <w:sz w:val="24"/>
          <w:szCs w:val="24"/>
        </w:rPr>
        <w:t>tapasztalattal</w:t>
      </w:r>
      <w:r w:rsidRPr="005A1418">
        <w:rPr>
          <w:sz w:val="24"/>
          <w:szCs w:val="24"/>
        </w:rPr>
        <w:t xml:space="preserve">. </w:t>
      </w:r>
    </w:p>
    <w:p w:rsidR="005A1418" w:rsidRDefault="005A1418" w:rsidP="005A1418">
      <w:pPr>
        <w:autoSpaceDE w:val="0"/>
        <w:autoSpaceDN w:val="0"/>
        <w:adjustRightInd w:val="0"/>
        <w:jc w:val="both"/>
        <w:rPr>
          <w:sz w:val="24"/>
          <w:szCs w:val="24"/>
        </w:rPr>
      </w:pPr>
    </w:p>
    <w:p w:rsidR="0018385A" w:rsidRDefault="0018385A" w:rsidP="005A1418">
      <w:pPr>
        <w:autoSpaceDE w:val="0"/>
        <w:autoSpaceDN w:val="0"/>
        <w:adjustRightInd w:val="0"/>
        <w:jc w:val="both"/>
        <w:rPr>
          <w:sz w:val="24"/>
          <w:szCs w:val="24"/>
        </w:rPr>
      </w:pPr>
    </w:p>
    <w:p w:rsidR="0018385A" w:rsidRDefault="0018385A" w:rsidP="005A1418">
      <w:pPr>
        <w:autoSpaceDE w:val="0"/>
        <w:autoSpaceDN w:val="0"/>
        <w:adjustRightInd w:val="0"/>
        <w:jc w:val="both"/>
        <w:rPr>
          <w:sz w:val="24"/>
          <w:szCs w:val="24"/>
        </w:rPr>
      </w:pPr>
    </w:p>
    <w:p w:rsidR="0018385A" w:rsidRDefault="0018385A" w:rsidP="005A1418">
      <w:pPr>
        <w:autoSpaceDE w:val="0"/>
        <w:autoSpaceDN w:val="0"/>
        <w:adjustRightInd w:val="0"/>
        <w:jc w:val="both"/>
        <w:rPr>
          <w:sz w:val="24"/>
          <w:szCs w:val="24"/>
        </w:rPr>
      </w:pPr>
    </w:p>
    <w:p w:rsidR="0018385A" w:rsidRPr="005A1418" w:rsidRDefault="0018385A" w:rsidP="005A1418">
      <w:pPr>
        <w:autoSpaceDE w:val="0"/>
        <w:autoSpaceDN w:val="0"/>
        <w:adjustRightInd w:val="0"/>
        <w:jc w:val="both"/>
        <w:rPr>
          <w:sz w:val="24"/>
          <w:szCs w:val="24"/>
        </w:rPr>
      </w:pPr>
    </w:p>
    <w:p w:rsidR="005A1418" w:rsidRDefault="005A1418" w:rsidP="00945900">
      <w:pPr>
        <w:autoSpaceDE w:val="0"/>
        <w:autoSpaceDN w:val="0"/>
        <w:adjustRightInd w:val="0"/>
        <w:rPr>
          <w:sz w:val="24"/>
          <w:szCs w:val="24"/>
        </w:rPr>
      </w:pPr>
    </w:p>
    <w:p w:rsidR="00945900" w:rsidRPr="00945900" w:rsidRDefault="00945900" w:rsidP="00945900">
      <w:pPr>
        <w:spacing w:line="276" w:lineRule="auto"/>
        <w:jc w:val="both"/>
        <w:rPr>
          <w:color w:val="000000"/>
          <w:sz w:val="24"/>
          <w:szCs w:val="24"/>
        </w:rPr>
      </w:pPr>
    </w:p>
    <w:p w:rsidR="00945900" w:rsidRPr="00945900" w:rsidRDefault="00945900" w:rsidP="00945900">
      <w:pPr>
        <w:rPr>
          <w:sz w:val="24"/>
          <w:szCs w:val="24"/>
        </w:rPr>
      </w:pPr>
      <w:r w:rsidRPr="00945900">
        <w:rPr>
          <w:sz w:val="24"/>
          <w:szCs w:val="24"/>
        </w:rPr>
        <w:t>……………………, …. év ……</w:t>
      </w:r>
      <w:proofErr w:type="gramStart"/>
      <w:r w:rsidRPr="00945900">
        <w:rPr>
          <w:sz w:val="24"/>
          <w:szCs w:val="24"/>
        </w:rPr>
        <w:t>…….</w:t>
      </w:r>
      <w:proofErr w:type="gramEnd"/>
      <w:r w:rsidRPr="00945900">
        <w:rPr>
          <w:sz w:val="24"/>
          <w:szCs w:val="24"/>
        </w:rPr>
        <w:t>. hó … nap</w:t>
      </w:r>
    </w:p>
    <w:p w:rsidR="00945900" w:rsidRPr="00945900" w:rsidRDefault="00945900" w:rsidP="00945900">
      <w:pPr>
        <w:rPr>
          <w:sz w:val="24"/>
          <w:szCs w:val="24"/>
        </w:rPr>
      </w:pPr>
    </w:p>
    <w:p w:rsidR="00945900" w:rsidRPr="00945900" w:rsidRDefault="00945900" w:rsidP="00945900">
      <w:pPr>
        <w:rPr>
          <w:sz w:val="24"/>
          <w:szCs w:val="24"/>
        </w:rPr>
      </w:pPr>
    </w:p>
    <w:p w:rsidR="00945900" w:rsidRDefault="00945900" w:rsidP="00945900">
      <w:pPr>
        <w:tabs>
          <w:tab w:val="center" w:pos="6840"/>
        </w:tabs>
        <w:spacing w:before="360"/>
        <w:rPr>
          <w:sz w:val="24"/>
          <w:szCs w:val="24"/>
        </w:rPr>
      </w:pPr>
      <w:r w:rsidRPr="00945900">
        <w:rPr>
          <w:sz w:val="24"/>
          <w:szCs w:val="24"/>
        </w:rPr>
        <w:tab/>
        <w:t>…………………………………</w:t>
      </w:r>
      <w:proofErr w:type="gramStart"/>
      <w:r w:rsidRPr="00945900">
        <w:rPr>
          <w:sz w:val="24"/>
          <w:szCs w:val="24"/>
        </w:rPr>
        <w:t>…….</w:t>
      </w:r>
      <w:proofErr w:type="gramEnd"/>
      <w:r w:rsidRPr="00945900">
        <w:rPr>
          <w:sz w:val="24"/>
          <w:szCs w:val="24"/>
        </w:rPr>
        <w:br/>
      </w:r>
      <w:r w:rsidRPr="00945900">
        <w:rPr>
          <w:sz w:val="24"/>
          <w:szCs w:val="24"/>
        </w:rPr>
        <w:tab/>
        <w:t>képviseletre jogosult aláírása</w:t>
      </w:r>
    </w:p>
    <w:p w:rsidR="00D15EE4" w:rsidRDefault="00D15EE4" w:rsidP="00945900">
      <w:pPr>
        <w:tabs>
          <w:tab w:val="center" w:pos="6840"/>
        </w:tabs>
        <w:spacing w:before="360"/>
        <w:rPr>
          <w:sz w:val="24"/>
          <w:szCs w:val="24"/>
        </w:rPr>
      </w:pPr>
    </w:p>
    <w:p w:rsidR="005A1418" w:rsidRPr="00945900" w:rsidRDefault="005A1418" w:rsidP="00D15EE4">
      <w:pPr>
        <w:tabs>
          <w:tab w:val="center" w:pos="6840"/>
        </w:tabs>
        <w:spacing w:before="360"/>
        <w:jc w:val="both"/>
      </w:pPr>
      <w:r w:rsidRPr="00D15EE4">
        <w:rPr>
          <w:b/>
        </w:rPr>
        <w:t>Megjegyzés</w:t>
      </w:r>
      <w:r w:rsidRPr="00D15EE4">
        <w:t>: Vagylagos nyilatkozat</w:t>
      </w:r>
      <w:r w:rsidR="00D15EE4" w:rsidRPr="00D15EE4">
        <w:t>!</w:t>
      </w:r>
      <w:r w:rsidR="00D15EE4" w:rsidRPr="00D15EE4">
        <w:rPr>
          <w:b/>
        </w:rPr>
        <w:t xml:space="preserve"> </w:t>
      </w:r>
      <w:r w:rsidRPr="00D15EE4">
        <w:t>Az ajánlatkérő lehetővé teszi, hogy az ajánlattevő a 321/2015 (X.30.) Korm. r. 21.§. (</w:t>
      </w:r>
      <w:proofErr w:type="gramStart"/>
      <w:r w:rsidRPr="00D15EE4">
        <w:t>2)-</w:t>
      </w:r>
      <w:proofErr w:type="gramEnd"/>
      <w:r w:rsidRPr="00D15EE4">
        <w:t>ben foglalt igazolási módok helyett az ajánlattevő</w:t>
      </w:r>
      <w:r w:rsidR="00D15EE4">
        <w:t>i</w:t>
      </w:r>
      <w:r w:rsidRPr="00D15EE4">
        <w:t xml:space="preserve"> nyilatkozatot csatoljon, mely szerint megfelel az előírt alkalmassági követelményeknek /Kr. 25.§. (</w:t>
      </w:r>
      <w:proofErr w:type="gramStart"/>
      <w:r w:rsidRPr="00D15EE4">
        <w:t>2)/</w:t>
      </w:r>
      <w:proofErr w:type="gramEnd"/>
    </w:p>
    <w:p w:rsidR="00945900" w:rsidRDefault="00945900" w:rsidP="007419D6">
      <w:pPr>
        <w:widowControl w:val="0"/>
        <w:jc w:val="center"/>
        <w:rPr>
          <w:szCs w:val="24"/>
        </w:rPr>
      </w:pPr>
    </w:p>
    <w:p w:rsidR="005A1418" w:rsidRDefault="005A1418">
      <w:pPr>
        <w:rPr>
          <w:szCs w:val="24"/>
        </w:rPr>
      </w:pPr>
      <w:r>
        <w:rPr>
          <w:szCs w:val="24"/>
        </w:rPr>
        <w:br w:type="page"/>
      </w:r>
    </w:p>
    <w:p w:rsidR="00C90BC7" w:rsidRDefault="00C90BC7" w:rsidP="0051537E">
      <w:pPr>
        <w:rPr>
          <w:sz w:val="24"/>
          <w:szCs w:val="24"/>
        </w:rPr>
      </w:pPr>
    </w:p>
    <w:p w:rsidR="00270A9E" w:rsidRPr="00061728" w:rsidRDefault="00270A9E" w:rsidP="00AF6136">
      <w:pPr>
        <w:ind w:left="2552"/>
        <w:jc w:val="right"/>
        <w:rPr>
          <w:i/>
          <w:szCs w:val="24"/>
        </w:rPr>
      </w:pPr>
      <w:bookmarkStart w:id="25" w:name="_Ref200171753"/>
      <w:bookmarkStart w:id="26" w:name="_Toc222661391"/>
      <w:bookmarkEnd w:id="24"/>
    </w:p>
    <w:p w:rsidR="00270A9E" w:rsidRPr="00270A9E" w:rsidRDefault="00270A9E" w:rsidP="00270A9E">
      <w:pPr>
        <w:keepNext/>
        <w:numPr>
          <w:ilvl w:val="1"/>
          <w:numId w:val="0"/>
        </w:numPr>
        <w:tabs>
          <w:tab w:val="left" w:pos="0"/>
        </w:tabs>
        <w:suppressAutoHyphens/>
        <w:jc w:val="center"/>
        <w:outlineLvl w:val="1"/>
        <w:rPr>
          <w:b/>
          <w:sz w:val="24"/>
          <w:szCs w:val="24"/>
          <w:lang w:val="x-none" w:eastAsia="x-none"/>
        </w:rPr>
      </w:pPr>
      <w:r w:rsidRPr="00270A9E">
        <w:rPr>
          <w:b/>
          <w:sz w:val="24"/>
          <w:szCs w:val="24"/>
          <w:lang w:val="x-none" w:eastAsia="x-none"/>
        </w:rPr>
        <w:t>NYILATKOZAT</w:t>
      </w:r>
    </w:p>
    <w:p w:rsidR="00270A9E" w:rsidRPr="00270A9E" w:rsidRDefault="00270A9E" w:rsidP="00270A9E"/>
    <w:p w:rsidR="00270A9E" w:rsidRPr="00270A9E" w:rsidRDefault="00270A9E" w:rsidP="00270A9E">
      <w:pPr>
        <w:widowControl w:val="0"/>
        <w:numPr>
          <w:ilvl w:val="0"/>
          <w:numId w:val="16"/>
        </w:numPr>
        <w:tabs>
          <w:tab w:val="left" w:pos="851"/>
          <w:tab w:val="left" w:pos="1134"/>
        </w:tabs>
        <w:suppressAutoHyphens/>
        <w:ind w:left="340"/>
        <w:jc w:val="center"/>
        <w:rPr>
          <w:szCs w:val="24"/>
        </w:rPr>
      </w:pPr>
    </w:p>
    <w:p w:rsidR="00270A9E" w:rsidRPr="00270A9E" w:rsidRDefault="00270A9E" w:rsidP="00270A9E">
      <w:pPr>
        <w:numPr>
          <w:ilvl w:val="0"/>
          <w:numId w:val="16"/>
        </w:numPr>
        <w:suppressAutoHyphens/>
        <w:ind w:right="-193"/>
        <w:jc w:val="center"/>
        <w:rPr>
          <w:szCs w:val="24"/>
        </w:rPr>
      </w:pPr>
    </w:p>
    <w:p w:rsidR="00270A9E" w:rsidRPr="00270A9E" w:rsidRDefault="00270A9E" w:rsidP="00270A9E">
      <w:pPr>
        <w:tabs>
          <w:tab w:val="num" w:pos="0"/>
        </w:tabs>
        <w:jc w:val="both"/>
        <w:rPr>
          <w:szCs w:val="24"/>
        </w:rPr>
      </w:pPr>
      <w:r w:rsidRPr="00270A9E">
        <w:rPr>
          <w:sz w:val="24"/>
          <w:szCs w:val="24"/>
        </w:rPr>
        <w:t xml:space="preserve">Alulírott ................................., mint a(z) ...................................................... (cég megnevezése) Ajánlattevő cégjegyzésre jogosult képviselője büntetőjogi felelősségem tudatában kijelentem, hogy a tárgy szerinti közbeszerzési eljárás eredményeképpen megkötendő szerződés teljesítéséhez az alábbi </w:t>
      </w:r>
      <w:r>
        <w:rPr>
          <w:sz w:val="24"/>
          <w:szCs w:val="24"/>
        </w:rPr>
        <w:t>szakembereket kívánjuk bevonni:</w:t>
      </w:r>
    </w:p>
    <w:p w:rsidR="00270A9E" w:rsidRPr="00270A9E" w:rsidRDefault="00270A9E" w:rsidP="00270A9E">
      <w:pPr>
        <w:ind w:left="708"/>
        <w:rPr>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268"/>
        <w:gridCol w:w="1843"/>
        <w:gridCol w:w="2976"/>
      </w:tblGrid>
      <w:tr w:rsidR="00270A9E" w:rsidRPr="00270A9E" w:rsidTr="00BD43EE">
        <w:tc>
          <w:tcPr>
            <w:tcW w:w="2093" w:type="dxa"/>
            <w:shd w:val="clear" w:color="auto" w:fill="BFBFBF"/>
          </w:tcPr>
          <w:p w:rsidR="00270A9E" w:rsidRPr="00270A9E" w:rsidRDefault="00270A9E" w:rsidP="00270A9E">
            <w:pPr>
              <w:ind w:right="-193"/>
              <w:rPr>
                <w:b/>
                <w:sz w:val="24"/>
                <w:szCs w:val="24"/>
              </w:rPr>
            </w:pPr>
            <w:r w:rsidRPr="00270A9E">
              <w:rPr>
                <w:b/>
                <w:sz w:val="24"/>
                <w:szCs w:val="24"/>
              </w:rPr>
              <w:t>Szakember neve</w:t>
            </w:r>
          </w:p>
        </w:tc>
        <w:tc>
          <w:tcPr>
            <w:tcW w:w="2268" w:type="dxa"/>
            <w:shd w:val="clear" w:color="auto" w:fill="BFBFBF"/>
          </w:tcPr>
          <w:p w:rsidR="00270A9E" w:rsidRPr="00270A9E" w:rsidRDefault="00270A9E" w:rsidP="00270A9E">
            <w:pPr>
              <w:ind w:right="-193"/>
              <w:rPr>
                <w:b/>
                <w:sz w:val="24"/>
                <w:szCs w:val="24"/>
              </w:rPr>
            </w:pPr>
            <w:r w:rsidRPr="00270A9E">
              <w:rPr>
                <w:b/>
                <w:sz w:val="24"/>
                <w:szCs w:val="24"/>
              </w:rPr>
              <w:t xml:space="preserve">Végzettség, </w:t>
            </w:r>
          </w:p>
          <w:p w:rsidR="00270A9E" w:rsidRPr="00270A9E" w:rsidRDefault="00270A9E" w:rsidP="00270A9E">
            <w:pPr>
              <w:ind w:right="-193"/>
              <w:rPr>
                <w:b/>
                <w:sz w:val="24"/>
                <w:szCs w:val="24"/>
              </w:rPr>
            </w:pPr>
            <w:r w:rsidRPr="00270A9E">
              <w:rPr>
                <w:b/>
                <w:sz w:val="24"/>
                <w:szCs w:val="24"/>
              </w:rPr>
              <w:t>képzettség megjelölése</w:t>
            </w:r>
          </w:p>
        </w:tc>
        <w:tc>
          <w:tcPr>
            <w:tcW w:w="1843" w:type="dxa"/>
            <w:shd w:val="clear" w:color="auto" w:fill="BFBFBF"/>
          </w:tcPr>
          <w:p w:rsidR="00270A9E" w:rsidRPr="00270A9E" w:rsidRDefault="00270A9E" w:rsidP="00270A9E">
            <w:pPr>
              <w:ind w:right="-193"/>
              <w:rPr>
                <w:b/>
                <w:sz w:val="24"/>
                <w:szCs w:val="24"/>
              </w:rPr>
            </w:pPr>
            <w:r w:rsidRPr="00270A9E">
              <w:rPr>
                <w:b/>
                <w:sz w:val="24"/>
                <w:szCs w:val="24"/>
              </w:rPr>
              <w:t>Jelen eljárásban</w:t>
            </w:r>
          </w:p>
          <w:p w:rsidR="00270A9E" w:rsidRPr="00270A9E" w:rsidRDefault="00270A9E" w:rsidP="00270A9E">
            <w:pPr>
              <w:ind w:right="-193"/>
              <w:rPr>
                <w:b/>
                <w:sz w:val="24"/>
                <w:szCs w:val="24"/>
              </w:rPr>
            </w:pPr>
            <w:r w:rsidRPr="00270A9E">
              <w:rPr>
                <w:b/>
                <w:sz w:val="24"/>
                <w:szCs w:val="24"/>
              </w:rPr>
              <w:t xml:space="preserve"> betöltendő pozíciója</w:t>
            </w:r>
          </w:p>
        </w:tc>
        <w:tc>
          <w:tcPr>
            <w:tcW w:w="2976" w:type="dxa"/>
            <w:shd w:val="clear" w:color="auto" w:fill="BFBFBF"/>
          </w:tcPr>
          <w:p w:rsidR="00270A9E" w:rsidRPr="00270A9E" w:rsidRDefault="00270A9E" w:rsidP="00270A9E">
            <w:pPr>
              <w:ind w:right="-193"/>
              <w:rPr>
                <w:b/>
                <w:sz w:val="24"/>
                <w:szCs w:val="24"/>
              </w:rPr>
            </w:pPr>
            <w:r w:rsidRPr="00270A9E">
              <w:rPr>
                <w:b/>
                <w:sz w:val="24"/>
                <w:szCs w:val="24"/>
              </w:rPr>
              <w:t>Szakmai tapasztalat</w:t>
            </w:r>
          </w:p>
        </w:tc>
      </w:tr>
      <w:tr w:rsidR="00270A9E" w:rsidRPr="00270A9E" w:rsidTr="00BD43EE">
        <w:tc>
          <w:tcPr>
            <w:tcW w:w="2093" w:type="dxa"/>
          </w:tcPr>
          <w:p w:rsidR="00270A9E" w:rsidRPr="00270A9E" w:rsidRDefault="00270A9E" w:rsidP="00270A9E">
            <w:pPr>
              <w:ind w:right="-193"/>
              <w:rPr>
                <w:sz w:val="24"/>
                <w:szCs w:val="24"/>
              </w:rPr>
            </w:pPr>
          </w:p>
          <w:p w:rsidR="00270A9E" w:rsidRPr="00270A9E" w:rsidRDefault="00270A9E" w:rsidP="00270A9E">
            <w:pPr>
              <w:ind w:right="-193"/>
              <w:rPr>
                <w:sz w:val="24"/>
                <w:szCs w:val="24"/>
              </w:rPr>
            </w:pPr>
          </w:p>
        </w:tc>
        <w:tc>
          <w:tcPr>
            <w:tcW w:w="2268" w:type="dxa"/>
          </w:tcPr>
          <w:p w:rsidR="00270A9E" w:rsidRPr="00270A9E" w:rsidRDefault="00270A9E" w:rsidP="00270A9E">
            <w:pPr>
              <w:ind w:right="-193"/>
              <w:rPr>
                <w:sz w:val="24"/>
                <w:szCs w:val="24"/>
              </w:rPr>
            </w:pPr>
          </w:p>
        </w:tc>
        <w:tc>
          <w:tcPr>
            <w:tcW w:w="1843" w:type="dxa"/>
          </w:tcPr>
          <w:p w:rsidR="00270A9E" w:rsidRPr="00270A9E" w:rsidRDefault="00270A9E" w:rsidP="00270A9E">
            <w:pPr>
              <w:ind w:right="-193"/>
              <w:rPr>
                <w:sz w:val="24"/>
                <w:szCs w:val="24"/>
              </w:rPr>
            </w:pPr>
          </w:p>
        </w:tc>
        <w:tc>
          <w:tcPr>
            <w:tcW w:w="2976" w:type="dxa"/>
          </w:tcPr>
          <w:p w:rsidR="00270A9E" w:rsidRPr="00270A9E" w:rsidRDefault="00270A9E" w:rsidP="00270A9E">
            <w:pPr>
              <w:ind w:right="-193"/>
              <w:rPr>
                <w:sz w:val="24"/>
                <w:szCs w:val="24"/>
              </w:rPr>
            </w:pPr>
          </w:p>
        </w:tc>
      </w:tr>
    </w:tbl>
    <w:p w:rsidR="00270A9E" w:rsidRPr="00270A9E" w:rsidRDefault="00270A9E" w:rsidP="00270A9E">
      <w:pPr>
        <w:ind w:right="-193"/>
        <w:rPr>
          <w:sz w:val="24"/>
          <w:szCs w:val="24"/>
        </w:rPr>
      </w:pPr>
    </w:p>
    <w:p w:rsidR="00270A9E" w:rsidRPr="00270A9E" w:rsidRDefault="00270A9E" w:rsidP="00270A9E">
      <w:pPr>
        <w:rPr>
          <w:sz w:val="24"/>
          <w:szCs w:val="24"/>
        </w:rPr>
      </w:pPr>
      <w:r>
        <w:rPr>
          <w:sz w:val="24"/>
          <w:szCs w:val="24"/>
        </w:rPr>
        <w:t>…………………</w:t>
      </w:r>
      <w:proofErr w:type="gramStart"/>
      <w:r>
        <w:rPr>
          <w:sz w:val="24"/>
          <w:szCs w:val="24"/>
        </w:rPr>
        <w:t>…….</w:t>
      </w:r>
      <w:proofErr w:type="gramEnd"/>
      <w:r>
        <w:rPr>
          <w:sz w:val="24"/>
          <w:szCs w:val="24"/>
        </w:rPr>
        <w:t>, 201</w:t>
      </w:r>
      <w:r w:rsidRPr="00270A9E">
        <w:rPr>
          <w:sz w:val="24"/>
          <w:szCs w:val="24"/>
        </w:rPr>
        <w:t xml:space="preserve"> ……………….hó…….nap</w:t>
      </w:r>
    </w:p>
    <w:p w:rsidR="00270A9E" w:rsidRPr="00270A9E" w:rsidRDefault="00270A9E" w:rsidP="00270A9E">
      <w:pPr>
        <w:rPr>
          <w:sz w:val="24"/>
          <w:szCs w:val="24"/>
        </w:rPr>
      </w:pPr>
    </w:p>
    <w:p w:rsidR="00270A9E" w:rsidRPr="00270A9E" w:rsidRDefault="00270A9E" w:rsidP="00270A9E">
      <w:pPr>
        <w:spacing w:line="360" w:lineRule="auto"/>
        <w:rPr>
          <w:sz w:val="24"/>
          <w:szCs w:val="24"/>
        </w:rPr>
      </w:pPr>
      <w:r w:rsidRPr="00270A9E">
        <w:rPr>
          <w:sz w:val="24"/>
          <w:szCs w:val="24"/>
        </w:rPr>
        <w:tab/>
      </w:r>
      <w:r w:rsidRPr="00270A9E">
        <w:rPr>
          <w:sz w:val="24"/>
          <w:szCs w:val="24"/>
        </w:rPr>
        <w:tab/>
      </w:r>
      <w:r w:rsidRPr="00270A9E">
        <w:rPr>
          <w:sz w:val="24"/>
          <w:szCs w:val="24"/>
        </w:rPr>
        <w:tab/>
      </w:r>
      <w:r w:rsidRPr="00270A9E">
        <w:rPr>
          <w:sz w:val="24"/>
          <w:szCs w:val="24"/>
        </w:rPr>
        <w:tab/>
      </w:r>
      <w:r w:rsidRPr="00270A9E">
        <w:rPr>
          <w:sz w:val="24"/>
          <w:szCs w:val="24"/>
        </w:rPr>
        <w:tab/>
      </w:r>
      <w:r w:rsidRPr="00270A9E">
        <w:rPr>
          <w:sz w:val="24"/>
          <w:szCs w:val="24"/>
        </w:rPr>
        <w:tab/>
      </w:r>
      <w:r w:rsidRPr="00270A9E">
        <w:rPr>
          <w:sz w:val="24"/>
          <w:szCs w:val="24"/>
        </w:rPr>
        <w:tab/>
      </w:r>
      <w:r w:rsidRPr="00270A9E">
        <w:rPr>
          <w:sz w:val="24"/>
          <w:szCs w:val="24"/>
        </w:rPr>
        <w:tab/>
      </w:r>
    </w:p>
    <w:tbl>
      <w:tblPr>
        <w:tblW w:w="9790" w:type="dxa"/>
        <w:tblLayout w:type="fixed"/>
        <w:tblCellMar>
          <w:left w:w="70" w:type="dxa"/>
          <w:right w:w="70" w:type="dxa"/>
        </w:tblCellMar>
        <w:tblLook w:val="0000" w:firstRow="0" w:lastRow="0" w:firstColumn="0" w:lastColumn="0" w:noHBand="0" w:noVBand="0"/>
      </w:tblPr>
      <w:tblGrid>
        <w:gridCol w:w="4750"/>
        <w:gridCol w:w="5040"/>
      </w:tblGrid>
      <w:tr w:rsidR="00270A9E" w:rsidRPr="00270A9E" w:rsidTr="00BD43EE">
        <w:tc>
          <w:tcPr>
            <w:tcW w:w="4750" w:type="dxa"/>
          </w:tcPr>
          <w:p w:rsidR="00270A9E" w:rsidRPr="00270A9E" w:rsidRDefault="00270A9E" w:rsidP="00270A9E">
            <w:pPr>
              <w:tabs>
                <w:tab w:val="center" w:pos="5130"/>
              </w:tabs>
              <w:snapToGrid w:val="0"/>
              <w:rPr>
                <w:sz w:val="24"/>
                <w:szCs w:val="24"/>
              </w:rPr>
            </w:pPr>
          </w:p>
        </w:tc>
        <w:tc>
          <w:tcPr>
            <w:tcW w:w="5040" w:type="dxa"/>
          </w:tcPr>
          <w:p w:rsidR="00270A9E" w:rsidRPr="00270A9E" w:rsidRDefault="00270A9E" w:rsidP="00270A9E">
            <w:pPr>
              <w:tabs>
                <w:tab w:val="center" w:pos="5130"/>
              </w:tabs>
              <w:snapToGrid w:val="0"/>
              <w:jc w:val="center"/>
              <w:rPr>
                <w:sz w:val="24"/>
                <w:szCs w:val="24"/>
              </w:rPr>
            </w:pPr>
            <w:r w:rsidRPr="00270A9E">
              <w:rPr>
                <w:sz w:val="24"/>
                <w:szCs w:val="24"/>
              </w:rPr>
              <w:t>………………………………………….</w:t>
            </w:r>
          </w:p>
          <w:p w:rsidR="00270A9E" w:rsidRPr="00270A9E" w:rsidRDefault="00270A9E" w:rsidP="00270A9E">
            <w:pPr>
              <w:tabs>
                <w:tab w:val="center" w:pos="5130"/>
              </w:tabs>
              <w:jc w:val="center"/>
              <w:rPr>
                <w:sz w:val="24"/>
                <w:szCs w:val="24"/>
              </w:rPr>
            </w:pPr>
            <w:r>
              <w:rPr>
                <w:sz w:val="24"/>
                <w:szCs w:val="24"/>
              </w:rPr>
              <w:t xml:space="preserve">Ajánlattevő </w:t>
            </w:r>
            <w:r w:rsidRPr="00270A9E">
              <w:rPr>
                <w:sz w:val="24"/>
                <w:szCs w:val="24"/>
              </w:rPr>
              <w:t>cégszerű aláírása</w:t>
            </w:r>
          </w:p>
        </w:tc>
      </w:tr>
    </w:tbl>
    <w:p w:rsidR="00270A9E" w:rsidRPr="00D15EE4" w:rsidRDefault="00270A9E" w:rsidP="00270A9E">
      <w:pPr>
        <w:keepNext/>
        <w:numPr>
          <w:ilvl w:val="1"/>
          <w:numId w:val="0"/>
        </w:numPr>
        <w:tabs>
          <w:tab w:val="num" w:pos="0"/>
          <w:tab w:val="left" w:pos="425"/>
        </w:tabs>
        <w:suppressAutoHyphens/>
        <w:jc w:val="both"/>
        <w:outlineLvl w:val="1"/>
        <w:rPr>
          <w:b/>
          <w:i/>
          <w:iCs/>
          <w:spacing w:val="20"/>
          <w:sz w:val="24"/>
          <w:szCs w:val="24"/>
          <w:lang w:val="x-none" w:eastAsia="x-none"/>
        </w:rPr>
      </w:pPr>
    </w:p>
    <w:p w:rsidR="00D15EE4" w:rsidRPr="00D15EE4" w:rsidRDefault="00D15EE4" w:rsidP="00270A9E">
      <w:pPr>
        <w:keepNext/>
        <w:numPr>
          <w:ilvl w:val="1"/>
          <w:numId w:val="0"/>
        </w:numPr>
        <w:tabs>
          <w:tab w:val="num" w:pos="0"/>
          <w:tab w:val="left" w:pos="425"/>
        </w:tabs>
        <w:suppressAutoHyphens/>
        <w:jc w:val="both"/>
        <w:outlineLvl w:val="1"/>
        <w:rPr>
          <w:b/>
          <w:i/>
          <w:iCs/>
          <w:spacing w:val="20"/>
          <w:sz w:val="24"/>
          <w:szCs w:val="24"/>
          <w:lang w:val="x-none" w:eastAsia="x-none"/>
        </w:rPr>
      </w:pPr>
    </w:p>
    <w:p w:rsidR="00D15EE4" w:rsidRPr="00D15EE4" w:rsidRDefault="00D15EE4" w:rsidP="00270A9E">
      <w:pPr>
        <w:keepNext/>
        <w:numPr>
          <w:ilvl w:val="1"/>
          <w:numId w:val="0"/>
        </w:numPr>
        <w:tabs>
          <w:tab w:val="num" w:pos="0"/>
          <w:tab w:val="left" w:pos="425"/>
        </w:tabs>
        <w:suppressAutoHyphens/>
        <w:jc w:val="both"/>
        <w:outlineLvl w:val="1"/>
        <w:rPr>
          <w:b/>
          <w:i/>
          <w:iCs/>
          <w:spacing w:val="20"/>
          <w:sz w:val="24"/>
          <w:szCs w:val="24"/>
          <w:lang w:val="x-none" w:eastAsia="x-none"/>
        </w:rPr>
      </w:pPr>
    </w:p>
    <w:p w:rsidR="00D15EE4" w:rsidRPr="00D15EE4" w:rsidRDefault="00D15EE4" w:rsidP="00270A9E">
      <w:pPr>
        <w:keepNext/>
        <w:numPr>
          <w:ilvl w:val="1"/>
          <w:numId w:val="0"/>
        </w:numPr>
        <w:tabs>
          <w:tab w:val="num" w:pos="0"/>
          <w:tab w:val="left" w:pos="425"/>
        </w:tabs>
        <w:suppressAutoHyphens/>
        <w:jc w:val="both"/>
        <w:outlineLvl w:val="1"/>
        <w:rPr>
          <w:b/>
          <w:i/>
          <w:iCs/>
          <w:spacing w:val="20"/>
          <w:sz w:val="24"/>
          <w:szCs w:val="24"/>
          <w:lang w:val="x-none" w:eastAsia="x-none"/>
        </w:rPr>
      </w:pPr>
    </w:p>
    <w:p w:rsidR="00D15EE4" w:rsidRPr="00D15EE4" w:rsidRDefault="00D15EE4" w:rsidP="00270A9E">
      <w:pPr>
        <w:keepNext/>
        <w:numPr>
          <w:ilvl w:val="1"/>
          <w:numId w:val="0"/>
        </w:numPr>
        <w:tabs>
          <w:tab w:val="num" w:pos="0"/>
          <w:tab w:val="left" w:pos="425"/>
        </w:tabs>
        <w:suppressAutoHyphens/>
        <w:jc w:val="both"/>
        <w:outlineLvl w:val="1"/>
        <w:rPr>
          <w:b/>
          <w:i/>
          <w:iCs/>
          <w:spacing w:val="20"/>
          <w:sz w:val="24"/>
          <w:szCs w:val="24"/>
          <w:lang w:val="x-none" w:eastAsia="x-none"/>
        </w:rPr>
      </w:pPr>
    </w:p>
    <w:p w:rsidR="00D15EE4" w:rsidRPr="00D15EE4" w:rsidRDefault="00D15EE4" w:rsidP="00270A9E">
      <w:pPr>
        <w:keepNext/>
        <w:numPr>
          <w:ilvl w:val="1"/>
          <w:numId w:val="0"/>
        </w:numPr>
        <w:tabs>
          <w:tab w:val="num" w:pos="0"/>
          <w:tab w:val="left" w:pos="425"/>
        </w:tabs>
        <w:suppressAutoHyphens/>
        <w:jc w:val="both"/>
        <w:outlineLvl w:val="1"/>
        <w:rPr>
          <w:b/>
          <w:i/>
          <w:iCs/>
          <w:spacing w:val="20"/>
          <w:sz w:val="24"/>
          <w:szCs w:val="24"/>
          <w:lang w:val="x-none" w:eastAsia="x-none"/>
        </w:rPr>
      </w:pPr>
    </w:p>
    <w:p w:rsidR="00D15EE4" w:rsidRPr="00D15EE4" w:rsidRDefault="00D15EE4" w:rsidP="00270A9E">
      <w:pPr>
        <w:keepNext/>
        <w:numPr>
          <w:ilvl w:val="1"/>
          <w:numId w:val="0"/>
        </w:numPr>
        <w:tabs>
          <w:tab w:val="num" w:pos="0"/>
          <w:tab w:val="left" w:pos="425"/>
        </w:tabs>
        <w:suppressAutoHyphens/>
        <w:jc w:val="both"/>
        <w:outlineLvl w:val="1"/>
        <w:rPr>
          <w:b/>
          <w:i/>
          <w:iCs/>
          <w:spacing w:val="20"/>
          <w:sz w:val="24"/>
          <w:szCs w:val="24"/>
          <w:lang w:val="x-none" w:eastAsia="x-none"/>
        </w:rPr>
      </w:pPr>
    </w:p>
    <w:p w:rsidR="00D15EE4" w:rsidRPr="00D15EE4" w:rsidRDefault="00D15EE4" w:rsidP="00270A9E">
      <w:pPr>
        <w:keepNext/>
        <w:numPr>
          <w:ilvl w:val="1"/>
          <w:numId w:val="0"/>
        </w:numPr>
        <w:tabs>
          <w:tab w:val="num" w:pos="0"/>
          <w:tab w:val="left" w:pos="425"/>
        </w:tabs>
        <w:suppressAutoHyphens/>
        <w:jc w:val="both"/>
        <w:outlineLvl w:val="1"/>
        <w:rPr>
          <w:b/>
          <w:i/>
          <w:iCs/>
          <w:spacing w:val="20"/>
          <w:sz w:val="24"/>
          <w:szCs w:val="24"/>
          <w:lang w:val="x-none" w:eastAsia="x-none"/>
        </w:rPr>
      </w:pPr>
    </w:p>
    <w:p w:rsidR="00D15EE4" w:rsidRPr="00D15EE4" w:rsidRDefault="00D15EE4" w:rsidP="00270A9E">
      <w:pPr>
        <w:keepNext/>
        <w:numPr>
          <w:ilvl w:val="1"/>
          <w:numId w:val="0"/>
        </w:numPr>
        <w:tabs>
          <w:tab w:val="num" w:pos="0"/>
          <w:tab w:val="left" w:pos="425"/>
        </w:tabs>
        <w:suppressAutoHyphens/>
        <w:jc w:val="both"/>
        <w:outlineLvl w:val="1"/>
        <w:rPr>
          <w:b/>
          <w:i/>
          <w:iCs/>
          <w:spacing w:val="20"/>
          <w:sz w:val="24"/>
          <w:szCs w:val="24"/>
          <w:lang w:val="x-none" w:eastAsia="x-none"/>
        </w:rPr>
      </w:pPr>
    </w:p>
    <w:p w:rsidR="00D15EE4" w:rsidRPr="00D15EE4" w:rsidRDefault="00D15EE4" w:rsidP="00270A9E">
      <w:pPr>
        <w:keepNext/>
        <w:numPr>
          <w:ilvl w:val="1"/>
          <w:numId w:val="0"/>
        </w:numPr>
        <w:tabs>
          <w:tab w:val="num" w:pos="0"/>
          <w:tab w:val="left" w:pos="425"/>
        </w:tabs>
        <w:suppressAutoHyphens/>
        <w:jc w:val="both"/>
        <w:outlineLvl w:val="1"/>
        <w:rPr>
          <w:b/>
          <w:i/>
          <w:iCs/>
          <w:spacing w:val="20"/>
          <w:sz w:val="24"/>
          <w:szCs w:val="24"/>
          <w:lang w:val="x-none" w:eastAsia="x-none"/>
        </w:rPr>
      </w:pPr>
    </w:p>
    <w:p w:rsidR="00D15EE4" w:rsidRPr="00D15EE4" w:rsidRDefault="00D15EE4" w:rsidP="00270A9E">
      <w:pPr>
        <w:keepNext/>
        <w:numPr>
          <w:ilvl w:val="1"/>
          <w:numId w:val="0"/>
        </w:numPr>
        <w:tabs>
          <w:tab w:val="num" w:pos="0"/>
          <w:tab w:val="left" w:pos="425"/>
        </w:tabs>
        <w:suppressAutoHyphens/>
        <w:jc w:val="both"/>
        <w:outlineLvl w:val="1"/>
        <w:rPr>
          <w:b/>
          <w:i/>
          <w:iCs/>
          <w:spacing w:val="20"/>
          <w:sz w:val="24"/>
          <w:szCs w:val="24"/>
          <w:lang w:val="x-none" w:eastAsia="x-none"/>
        </w:rPr>
      </w:pPr>
    </w:p>
    <w:p w:rsidR="00D15EE4" w:rsidRPr="00D15EE4" w:rsidRDefault="00D15EE4" w:rsidP="00270A9E">
      <w:pPr>
        <w:keepNext/>
        <w:numPr>
          <w:ilvl w:val="1"/>
          <w:numId w:val="0"/>
        </w:numPr>
        <w:tabs>
          <w:tab w:val="num" w:pos="0"/>
          <w:tab w:val="left" w:pos="425"/>
        </w:tabs>
        <w:suppressAutoHyphens/>
        <w:jc w:val="both"/>
        <w:outlineLvl w:val="1"/>
        <w:rPr>
          <w:b/>
          <w:i/>
          <w:iCs/>
          <w:spacing w:val="20"/>
          <w:sz w:val="24"/>
          <w:szCs w:val="24"/>
          <w:lang w:val="x-none" w:eastAsia="x-none"/>
        </w:rPr>
      </w:pPr>
    </w:p>
    <w:p w:rsidR="00D15EE4" w:rsidRPr="00D15EE4" w:rsidRDefault="00D15EE4" w:rsidP="00270A9E">
      <w:pPr>
        <w:keepNext/>
        <w:numPr>
          <w:ilvl w:val="1"/>
          <w:numId w:val="0"/>
        </w:numPr>
        <w:tabs>
          <w:tab w:val="num" w:pos="0"/>
          <w:tab w:val="left" w:pos="425"/>
        </w:tabs>
        <w:suppressAutoHyphens/>
        <w:jc w:val="both"/>
        <w:outlineLvl w:val="1"/>
        <w:rPr>
          <w:b/>
          <w:i/>
          <w:iCs/>
          <w:spacing w:val="20"/>
          <w:sz w:val="24"/>
          <w:szCs w:val="24"/>
          <w:lang w:val="x-none" w:eastAsia="x-none"/>
        </w:rPr>
      </w:pPr>
    </w:p>
    <w:p w:rsidR="00D15EE4" w:rsidRDefault="00D15EE4" w:rsidP="00270A9E">
      <w:pPr>
        <w:keepNext/>
        <w:numPr>
          <w:ilvl w:val="1"/>
          <w:numId w:val="0"/>
        </w:numPr>
        <w:tabs>
          <w:tab w:val="num" w:pos="0"/>
          <w:tab w:val="left" w:pos="425"/>
        </w:tabs>
        <w:suppressAutoHyphens/>
        <w:jc w:val="both"/>
        <w:outlineLvl w:val="1"/>
        <w:rPr>
          <w:rFonts w:ascii="Arial" w:hAnsi="Arial" w:cs="Arial"/>
          <w:b/>
          <w:i/>
          <w:iCs/>
          <w:spacing w:val="20"/>
          <w:sz w:val="24"/>
          <w:szCs w:val="24"/>
          <w:lang w:val="x-none" w:eastAsia="x-none"/>
        </w:rPr>
      </w:pPr>
    </w:p>
    <w:p w:rsidR="00D15EE4" w:rsidRDefault="00D15EE4" w:rsidP="00270A9E">
      <w:pPr>
        <w:keepNext/>
        <w:numPr>
          <w:ilvl w:val="1"/>
          <w:numId w:val="0"/>
        </w:numPr>
        <w:tabs>
          <w:tab w:val="num" w:pos="0"/>
          <w:tab w:val="left" w:pos="425"/>
        </w:tabs>
        <w:suppressAutoHyphens/>
        <w:jc w:val="both"/>
        <w:outlineLvl w:val="1"/>
        <w:rPr>
          <w:rFonts w:ascii="Arial" w:hAnsi="Arial" w:cs="Arial"/>
          <w:b/>
          <w:i/>
          <w:iCs/>
          <w:spacing w:val="20"/>
          <w:sz w:val="24"/>
          <w:szCs w:val="24"/>
          <w:lang w:val="x-none" w:eastAsia="x-none"/>
        </w:rPr>
      </w:pPr>
    </w:p>
    <w:p w:rsidR="00D15EE4" w:rsidRPr="00D15EE4" w:rsidRDefault="00D15EE4" w:rsidP="00D15EE4">
      <w:pPr>
        <w:tabs>
          <w:tab w:val="center" w:pos="6840"/>
        </w:tabs>
        <w:spacing w:before="360"/>
        <w:jc w:val="both"/>
      </w:pPr>
    </w:p>
    <w:p w:rsidR="00D15EE4" w:rsidRPr="00270A9E" w:rsidRDefault="00D15EE4" w:rsidP="00270A9E">
      <w:pPr>
        <w:keepNext/>
        <w:numPr>
          <w:ilvl w:val="1"/>
          <w:numId w:val="0"/>
        </w:numPr>
        <w:tabs>
          <w:tab w:val="num" w:pos="0"/>
          <w:tab w:val="left" w:pos="425"/>
        </w:tabs>
        <w:suppressAutoHyphens/>
        <w:jc w:val="both"/>
        <w:outlineLvl w:val="1"/>
        <w:rPr>
          <w:rFonts w:ascii="Arial" w:hAnsi="Arial" w:cs="Arial"/>
          <w:b/>
          <w:i/>
          <w:iCs/>
          <w:spacing w:val="20"/>
          <w:sz w:val="24"/>
          <w:szCs w:val="24"/>
          <w:lang w:val="x-none" w:eastAsia="x-none"/>
        </w:rPr>
      </w:pPr>
    </w:p>
    <w:p w:rsidR="00270A9E" w:rsidRPr="00D15EE4" w:rsidRDefault="00270A9E" w:rsidP="00D15EE4">
      <w:pPr>
        <w:spacing w:before="60" w:after="60" w:line="280" w:lineRule="exact"/>
        <w:ind w:left="2836"/>
        <w:jc w:val="right"/>
        <w:rPr>
          <w:rFonts w:ascii="Arial" w:hAnsi="Arial" w:cs="Arial"/>
        </w:rPr>
      </w:pPr>
      <w:r w:rsidRPr="00270A9E">
        <w:rPr>
          <w:rFonts w:ascii="Arial" w:hAnsi="Arial" w:cs="Arial"/>
          <w:b/>
          <w:szCs w:val="24"/>
        </w:rPr>
        <w:br w:type="page"/>
      </w:r>
    </w:p>
    <w:p w:rsidR="00270A9E" w:rsidRDefault="00270A9E" w:rsidP="00D63B2D">
      <w:pPr>
        <w:rPr>
          <w:b/>
          <w:szCs w:val="24"/>
        </w:rPr>
      </w:pPr>
    </w:p>
    <w:p w:rsidR="00AF6136" w:rsidRPr="007419D6" w:rsidRDefault="00AF6136" w:rsidP="00AF6136">
      <w:pPr>
        <w:ind w:left="2552"/>
        <w:jc w:val="right"/>
        <w:rPr>
          <w:rStyle w:val="para"/>
          <w:i/>
          <w:szCs w:val="24"/>
        </w:rPr>
      </w:pPr>
    </w:p>
    <w:p w:rsidR="00BD66C6" w:rsidRPr="00AD1BA1" w:rsidRDefault="00BD66C6" w:rsidP="00BD66C6">
      <w:pPr>
        <w:pStyle w:val="Cmsor1"/>
        <w:spacing w:before="60" w:line="280" w:lineRule="exact"/>
        <w:jc w:val="center"/>
        <w:rPr>
          <w:i/>
        </w:rPr>
      </w:pPr>
    </w:p>
    <w:bookmarkEnd w:id="25"/>
    <w:bookmarkEnd w:id="26"/>
    <w:p w:rsidR="00BD66C6" w:rsidRDefault="00BD66C6" w:rsidP="00BD66C6">
      <w:pPr>
        <w:pStyle w:val="Cmsor2"/>
        <w:spacing w:before="60" w:line="280" w:lineRule="exact"/>
        <w:rPr>
          <w:kern w:val="28"/>
          <w:sz w:val="28"/>
          <w:lang w:val="hu-HU"/>
        </w:rPr>
      </w:pPr>
      <w:r>
        <w:rPr>
          <w:kern w:val="28"/>
          <w:sz w:val="28"/>
        </w:rPr>
        <w:t>NYILATKOZAT A KIEGÉSZÍTŐ TÁJÉKOZTATÁSRÓL</w:t>
      </w:r>
    </w:p>
    <w:p w:rsidR="00BD66C6" w:rsidRPr="00BD66C6" w:rsidRDefault="00BD66C6" w:rsidP="00BD66C6">
      <w:pPr>
        <w:rPr>
          <w:lang w:eastAsia="x-none"/>
        </w:rPr>
      </w:pPr>
    </w:p>
    <w:p w:rsidR="00BD66C6" w:rsidRDefault="00BD66C6" w:rsidP="00BD66C6">
      <w:pPr>
        <w:jc w:val="center"/>
        <w:rPr>
          <w:b/>
          <w:i/>
          <w:sz w:val="24"/>
          <w:szCs w:val="24"/>
        </w:rPr>
      </w:pPr>
    </w:p>
    <w:p w:rsidR="00BB4177" w:rsidRDefault="00BB4177" w:rsidP="00BD66C6">
      <w:pPr>
        <w:jc w:val="center"/>
        <w:rPr>
          <w:b/>
          <w:i/>
          <w:sz w:val="24"/>
          <w:szCs w:val="24"/>
        </w:rPr>
      </w:pPr>
    </w:p>
    <w:p w:rsidR="00BB4177" w:rsidRDefault="00BB4177" w:rsidP="00BD66C6">
      <w:pPr>
        <w:jc w:val="center"/>
        <w:rPr>
          <w:b/>
          <w:i/>
          <w:sz w:val="24"/>
          <w:szCs w:val="24"/>
        </w:rPr>
      </w:pPr>
    </w:p>
    <w:p w:rsidR="00BD66C6" w:rsidRPr="00BD66C6" w:rsidRDefault="00BD66C6" w:rsidP="00BD66C6">
      <w:pPr>
        <w:spacing w:before="60" w:after="60" w:line="280" w:lineRule="exact"/>
        <w:rPr>
          <w:sz w:val="24"/>
          <w:szCs w:val="24"/>
        </w:rPr>
      </w:pPr>
    </w:p>
    <w:p w:rsidR="00BD66C6" w:rsidRPr="00BD66C6" w:rsidRDefault="00BD66C6" w:rsidP="00BD66C6">
      <w:pPr>
        <w:spacing w:before="60" w:after="60" w:line="280" w:lineRule="exact"/>
        <w:jc w:val="both"/>
        <w:rPr>
          <w:sz w:val="24"/>
          <w:szCs w:val="24"/>
        </w:rPr>
      </w:pPr>
      <w:r w:rsidRPr="00BD66C6">
        <w:rPr>
          <w:sz w:val="24"/>
          <w:szCs w:val="24"/>
        </w:rPr>
        <w:t>Alulírott ……………… (képviseli: ………………) kijelentem, hogy a fent említett közbeszerzési eljárásban</w:t>
      </w:r>
      <w:proofErr w:type="gramStart"/>
      <w:r w:rsidRPr="00BD66C6">
        <w:rPr>
          <w:sz w:val="24"/>
          <w:szCs w:val="24"/>
        </w:rPr>
        <w:t xml:space="preserve"> ….</w:t>
      </w:r>
      <w:proofErr w:type="gramEnd"/>
      <w:r w:rsidRPr="00BD66C6">
        <w:rPr>
          <w:sz w:val="24"/>
          <w:szCs w:val="24"/>
        </w:rPr>
        <w:t>. számú, az eljárás során kibocsátott kiegészítő tájékoztatást átvettem és jelen ajánlatom elkészítése során azokat figyelembe vettem.</w:t>
      </w:r>
    </w:p>
    <w:p w:rsidR="00BD66C6" w:rsidRPr="00BD66C6" w:rsidRDefault="00BD66C6" w:rsidP="00BD66C6">
      <w:pPr>
        <w:spacing w:before="60" w:after="60" w:line="280" w:lineRule="exact"/>
        <w:rPr>
          <w:sz w:val="24"/>
          <w:szCs w:val="24"/>
        </w:rPr>
      </w:pPr>
    </w:p>
    <w:p w:rsidR="00BD66C6" w:rsidRPr="00BD66C6" w:rsidRDefault="00BD66C6" w:rsidP="00BD66C6">
      <w:pPr>
        <w:spacing w:before="60" w:after="60" w:line="280" w:lineRule="exact"/>
        <w:rPr>
          <w:sz w:val="24"/>
          <w:szCs w:val="24"/>
        </w:rPr>
      </w:pPr>
    </w:p>
    <w:p w:rsidR="00BD66C6" w:rsidRPr="00BD66C6" w:rsidRDefault="00BD66C6" w:rsidP="00BD66C6">
      <w:pPr>
        <w:spacing w:before="60" w:after="60" w:line="280" w:lineRule="exact"/>
        <w:rPr>
          <w:sz w:val="24"/>
          <w:szCs w:val="24"/>
        </w:rPr>
      </w:pPr>
      <w:r w:rsidRPr="00BD66C6">
        <w:rPr>
          <w:sz w:val="24"/>
          <w:szCs w:val="24"/>
        </w:rPr>
        <w:t>Kelt:</w:t>
      </w:r>
    </w:p>
    <w:p w:rsidR="00BD66C6" w:rsidRPr="00BD66C6" w:rsidRDefault="00BD66C6" w:rsidP="00BD66C6">
      <w:pPr>
        <w:spacing w:before="60" w:after="60" w:line="280" w:lineRule="exact"/>
        <w:rPr>
          <w:sz w:val="24"/>
          <w:szCs w:val="24"/>
        </w:rPr>
      </w:pPr>
    </w:p>
    <w:p w:rsidR="00BD66C6" w:rsidRPr="00BD66C6" w:rsidRDefault="00BD66C6" w:rsidP="00BD66C6">
      <w:pPr>
        <w:spacing w:before="60" w:after="60" w:line="280" w:lineRule="exact"/>
        <w:rPr>
          <w:sz w:val="24"/>
          <w:szCs w:val="24"/>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BD66C6" w:rsidRPr="00BD66C6" w:rsidTr="00A704F2">
        <w:tc>
          <w:tcPr>
            <w:tcW w:w="4819" w:type="dxa"/>
            <w:tcBorders>
              <w:top w:val="nil"/>
              <w:left w:val="nil"/>
              <w:bottom w:val="nil"/>
              <w:right w:val="nil"/>
            </w:tcBorders>
          </w:tcPr>
          <w:p w:rsidR="00BD66C6" w:rsidRPr="00BD66C6" w:rsidRDefault="00BD66C6" w:rsidP="00A704F2">
            <w:pPr>
              <w:spacing w:before="60" w:after="60" w:line="280" w:lineRule="exact"/>
              <w:jc w:val="center"/>
              <w:rPr>
                <w:sz w:val="24"/>
                <w:szCs w:val="24"/>
              </w:rPr>
            </w:pPr>
            <w:r w:rsidRPr="00BD66C6">
              <w:rPr>
                <w:sz w:val="24"/>
                <w:szCs w:val="24"/>
              </w:rPr>
              <w:t>………………………………</w:t>
            </w:r>
          </w:p>
        </w:tc>
      </w:tr>
      <w:tr w:rsidR="00BD66C6" w:rsidRPr="00BD66C6" w:rsidTr="00A704F2">
        <w:tc>
          <w:tcPr>
            <w:tcW w:w="4819" w:type="dxa"/>
            <w:tcBorders>
              <w:top w:val="nil"/>
              <w:left w:val="nil"/>
              <w:bottom w:val="nil"/>
              <w:right w:val="nil"/>
            </w:tcBorders>
          </w:tcPr>
          <w:p w:rsidR="00BD66C6" w:rsidRPr="00BD66C6" w:rsidRDefault="00BD66C6" w:rsidP="00A704F2">
            <w:pPr>
              <w:spacing w:before="60" w:after="60" w:line="280" w:lineRule="exact"/>
              <w:jc w:val="center"/>
              <w:rPr>
                <w:sz w:val="24"/>
                <w:szCs w:val="24"/>
              </w:rPr>
            </w:pPr>
            <w:r w:rsidRPr="00BD66C6">
              <w:rPr>
                <w:sz w:val="24"/>
                <w:szCs w:val="24"/>
              </w:rPr>
              <w:t>cégszerű aláírás</w:t>
            </w:r>
          </w:p>
        </w:tc>
      </w:tr>
    </w:tbl>
    <w:p w:rsidR="00BD66C6" w:rsidRDefault="00BD66C6"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121C30">
      <w:pPr>
        <w:pStyle w:val="Szvegtrzs21"/>
        <w:ind w:left="0" w:right="-193" w:firstLine="0"/>
        <w:rPr>
          <w:b/>
          <w:szCs w:val="24"/>
        </w:rPr>
      </w:pPr>
      <w:r>
        <w:rPr>
          <w:b/>
          <w:szCs w:val="24"/>
        </w:rPr>
        <w:t>Megjegyzés:</w:t>
      </w:r>
    </w:p>
    <w:p w:rsidR="00121C30" w:rsidRPr="00121C30" w:rsidRDefault="00121C30" w:rsidP="00121C30">
      <w:pPr>
        <w:pStyle w:val="Cmsor1"/>
        <w:spacing w:before="60" w:line="280" w:lineRule="exact"/>
        <w:rPr>
          <w:i/>
          <w:szCs w:val="28"/>
          <w:u w:val="single"/>
          <w:lang w:val="hu-HU"/>
        </w:rPr>
      </w:pPr>
      <w:bookmarkStart w:id="27" w:name="_Hlk499295529"/>
      <w:r>
        <w:rPr>
          <w:i/>
          <w:szCs w:val="28"/>
          <w:lang w:val="hu-HU"/>
        </w:rPr>
        <w:t>(</w:t>
      </w:r>
      <w:r w:rsidRPr="00121C30">
        <w:rPr>
          <w:i/>
          <w:szCs w:val="28"/>
          <w:u w:val="single"/>
          <w:lang w:val="hu-HU"/>
        </w:rPr>
        <w:t xml:space="preserve">Akkor kell kitölteni, ha az </w:t>
      </w:r>
      <w:r>
        <w:rPr>
          <w:i/>
          <w:szCs w:val="28"/>
          <w:u w:val="single"/>
          <w:lang w:val="hu-HU"/>
        </w:rPr>
        <w:t>eljárásban kiegészítő tájékoztatásra került sor</w:t>
      </w:r>
      <w:r w:rsidRPr="00121C30">
        <w:rPr>
          <w:i/>
          <w:szCs w:val="28"/>
          <w:u w:val="single"/>
          <w:lang w:val="hu-HU"/>
        </w:rPr>
        <w:t>!)</w:t>
      </w:r>
    </w:p>
    <w:bookmarkEnd w:id="27"/>
    <w:p w:rsidR="00121C30" w:rsidRDefault="00121C30" w:rsidP="00313BB2">
      <w:pPr>
        <w:pStyle w:val="Szvegtrzs21"/>
        <w:ind w:left="0" w:right="-193" w:firstLine="0"/>
        <w:rPr>
          <w:b/>
          <w:szCs w:val="24"/>
        </w:rPr>
      </w:pPr>
    </w:p>
    <w:p w:rsidR="00121C30" w:rsidRPr="00CA1FB2" w:rsidRDefault="00121C30" w:rsidP="00313BB2">
      <w:pPr>
        <w:pStyle w:val="Szvegtrzs21"/>
        <w:ind w:left="0" w:right="-193" w:firstLine="0"/>
        <w:rPr>
          <w:b/>
          <w:szCs w:val="24"/>
        </w:rPr>
      </w:pPr>
    </w:p>
    <w:sectPr w:rsidR="00121C30" w:rsidRPr="00CA1FB2" w:rsidSect="00406AC8">
      <w:headerReference w:type="default" r:id="rId15"/>
      <w:footerReference w:type="even" r:id="rId16"/>
      <w:footerReference w:type="default" r:id="rId17"/>
      <w:pgSz w:w="11906" w:h="16838"/>
      <w:pgMar w:top="993" w:right="1417" w:bottom="709" w:left="1417" w:header="170"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462" w:rsidRDefault="00510462">
      <w:r>
        <w:separator/>
      </w:r>
    </w:p>
  </w:endnote>
  <w:endnote w:type="continuationSeparator" w:id="0">
    <w:p w:rsidR="00510462" w:rsidRDefault="0051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lbany">
    <w:altName w:val="Arial"/>
    <w:charset w:val="00"/>
    <w:family w:val="swiss"/>
    <w:pitch w:val="variable"/>
  </w:font>
  <w:font w:name="HG Mincho Light J">
    <w:charset w:val="00"/>
    <w:family w:val="auto"/>
    <w:pitch w:val="variable"/>
  </w:font>
  <w:font w:name="StarSymbol">
    <w:altName w:val="MS Mincho"/>
    <w:charset w:val="80"/>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horndale">
    <w:altName w:val="Times New Roman"/>
    <w:charset w:val="00"/>
    <w:family w:val="roman"/>
    <w:pitch w:val="variable"/>
  </w:font>
  <w:font w:name="Courier">
    <w:panose1 w:val="02070309020205020404"/>
    <w:charset w:val="00"/>
    <w:family w:val="modern"/>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mp;#39">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462" w:rsidRDefault="0051046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510462" w:rsidRDefault="00510462">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462" w:rsidRDefault="0051046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25</w:t>
    </w:r>
    <w:r>
      <w:rPr>
        <w:rStyle w:val="Oldalszm"/>
      </w:rPr>
      <w:fldChar w:fldCharType="end"/>
    </w:r>
  </w:p>
  <w:p w:rsidR="00510462" w:rsidRDefault="00510462">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462" w:rsidRDefault="00510462">
      <w:r>
        <w:separator/>
      </w:r>
    </w:p>
  </w:footnote>
  <w:footnote w:type="continuationSeparator" w:id="0">
    <w:p w:rsidR="00510462" w:rsidRDefault="00510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462" w:rsidRDefault="00510462">
    <w:pPr>
      <w:pStyle w:val="lfej"/>
    </w:pPr>
  </w:p>
  <w:p w:rsidR="00510462" w:rsidRPr="00FD5AFC" w:rsidRDefault="00510462" w:rsidP="00FD5AFC">
    <w:pPr>
      <w:pStyle w:val="lfej"/>
      <w:pBdr>
        <w:bottom w:val="single" w:sz="4" w:space="1" w:color="auto"/>
      </w:pBdr>
      <w:jc w:val="center"/>
      <w:rPr>
        <w:b/>
        <w:i/>
      </w:rPr>
    </w:pPr>
    <w:r>
      <w:t xml:space="preserve">Szeghalom Város </w:t>
    </w:r>
    <w:r w:rsidRPr="0037743E">
      <w:t>Önkormányzata</w:t>
    </w:r>
    <w:r w:rsidRPr="0037743E">
      <w:rPr>
        <w:b/>
      </w:rPr>
      <w:br/>
    </w:r>
    <w:r w:rsidRPr="00CD3432">
      <w:rPr>
        <w:b/>
        <w:i/>
      </w:rPr>
      <w:t>„</w:t>
    </w:r>
    <w:r w:rsidRPr="003B0DAC">
      <w:rPr>
        <w:b/>
        <w:i/>
      </w:rPr>
      <w:t>Művelődési Ház épületének energetikai felújítása</w:t>
    </w:r>
    <w:r w:rsidRPr="00FD5AFC">
      <w:rPr>
        <w:b/>
        <w:i/>
      </w:rPr>
      <w:t>”</w:t>
    </w:r>
    <w:r w:rsidRPr="00CD3432">
      <w:rPr>
        <w:b/>
        <w:i/>
      </w:rPr>
      <w:br/>
    </w:r>
    <w:r w:rsidRPr="0037743E">
      <w:rPr>
        <w:i/>
      </w:rPr>
      <w:t xml:space="preserve">Kbt. Harmadik Része szerinti uniós értékhatár alatti nemzeti eljárásrendben a Kbt. 115. § </w:t>
    </w:r>
    <w:r>
      <w:rPr>
        <w:i/>
      </w:rPr>
      <w:t xml:space="preserve">(2) </w:t>
    </w:r>
    <w:r w:rsidRPr="0037743E">
      <w:rPr>
        <w:i/>
      </w:rPr>
      <w:t>alkalmazásával lefolytatott eljárás</w:t>
    </w:r>
  </w:p>
  <w:p w:rsidR="00510462" w:rsidRDefault="0051046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C65F5C"/>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1"/>
    <w:lvl w:ilvl="0">
      <w:start w:val="1"/>
      <w:numFmt w:val="bullet"/>
      <w:pStyle w:val="Felsorols21"/>
      <w:lvlText w:val=""/>
      <w:lvlJc w:val="left"/>
      <w:pPr>
        <w:tabs>
          <w:tab w:val="num" w:pos="643"/>
        </w:tabs>
        <w:ind w:left="643" w:hanging="360"/>
      </w:pPr>
      <w:rPr>
        <w:rFonts w:ascii="Symbol" w:hAnsi="Symbol"/>
      </w:rPr>
    </w:lvl>
  </w:abstractNum>
  <w:abstractNum w:abstractNumId="3" w15:restartNumberingAfterBreak="0">
    <w:nsid w:val="00000004"/>
    <w:multiLevelType w:val="multilevel"/>
    <w:tmpl w:val="00000004"/>
    <w:lvl w:ilvl="0">
      <w:numFmt w:val="bullet"/>
      <w:lvlText w:val="-"/>
      <w:lvlJc w:val="left"/>
      <w:pPr>
        <w:tabs>
          <w:tab w:val="num" w:pos="0"/>
        </w:tabs>
        <w:ind w:left="0" w:firstLine="0"/>
      </w:pPr>
      <w:rPr>
        <w:rFonts w:ascii="Antique Olive" w:hAnsi="Antique Olive" w:cs="Antique Oliv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6"/>
    <w:multiLevelType w:val="singleLevel"/>
    <w:tmpl w:val="33B2C3C6"/>
    <w:name w:val="WW8Num6"/>
    <w:lvl w:ilvl="0">
      <w:start w:val="10"/>
      <w:numFmt w:val="decimal"/>
      <w:lvlText w:val="%1."/>
      <w:lvlJc w:val="left"/>
      <w:pPr>
        <w:tabs>
          <w:tab w:val="num" w:pos="340"/>
        </w:tabs>
        <w:ind w:left="340" w:hanging="340"/>
      </w:pPr>
      <w:rPr>
        <w:rFonts w:hint="default"/>
      </w:rPr>
    </w:lvl>
  </w:abstractNum>
  <w:abstractNum w:abstractNumId="5" w15:restartNumberingAfterBreak="0">
    <w:nsid w:val="0000001E"/>
    <w:multiLevelType w:val="multilevel"/>
    <w:tmpl w:val="0000001E"/>
    <w:name w:val="WW8Num30"/>
    <w:lvl w:ilvl="0">
      <w:start w:val="1"/>
      <w:numFmt w:val="none"/>
      <w:suff w:val="nothing"/>
      <w:lvlText w:val=""/>
      <w:lvlJc w:val="left"/>
    </w:lvl>
    <w:lvl w:ilvl="1">
      <w:start w:val="1"/>
      <w:numFmt w:val="decimal"/>
      <w:suff w:val="nothing"/>
      <w:lvlText w:val="%2."/>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15:restartNumberingAfterBreak="0">
    <w:nsid w:val="051B0A3B"/>
    <w:multiLevelType w:val="hybridMultilevel"/>
    <w:tmpl w:val="A1AE08E6"/>
    <w:lvl w:ilvl="0" w:tplc="040E0001">
      <w:start w:val="1"/>
      <w:numFmt w:val="bullet"/>
      <w:lvlText w:val=""/>
      <w:lvlJc w:val="left"/>
      <w:pPr>
        <w:tabs>
          <w:tab w:val="num" w:pos="541"/>
        </w:tabs>
        <w:ind w:left="541" w:hanging="360"/>
      </w:pPr>
      <w:rPr>
        <w:rFonts w:ascii="Symbol" w:hAnsi="Symbol" w:hint="default"/>
      </w:rPr>
    </w:lvl>
    <w:lvl w:ilvl="1" w:tplc="040E0003">
      <w:start w:val="1"/>
      <w:numFmt w:val="bullet"/>
      <w:lvlText w:val="o"/>
      <w:lvlJc w:val="left"/>
      <w:pPr>
        <w:tabs>
          <w:tab w:val="num" w:pos="1261"/>
        </w:tabs>
        <w:ind w:left="1261" w:hanging="360"/>
      </w:pPr>
      <w:rPr>
        <w:rFonts w:ascii="Courier New" w:hAnsi="Courier New" w:cs="Courier New" w:hint="default"/>
      </w:rPr>
    </w:lvl>
    <w:lvl w:ilvl="2" w:tplc="040E0005" w:tentative="1">
      <w:start w:val="1"/>
      <w:numFmt w:val="bullet"/>
      <w:lvlText w:val=""/>
      <w:lvlJc w:val="left"/>
      <w:pPr>
        <w:tabs>
          <w:tab w:val="num" w:pos="1981"/>
        </w:tabs>
        <w:ind w:left="1981" w:hanging="360"/>
      </w:pPr>
      <w:rPr>
        <w:rFonts w:ascii="Wingdings" w:hAnsi="Wingdings" w:hint="default"/>
      </w:rPr>
    </w:lvl>
    <w:lvl w:ilvl="3" w:tplc="040E0001" w:tentative="1">
      <w:start w:val="1"/>
      <w:numFmt w:val="bullet"/>
      <w:lvlText w:val=""/>
      <w:lvlJc w:val="left"/>
      <w:pPr>
        <w:tabs>
          <w:tab w:val="num" w:pos="2701"/>
        </w:tabs>
        <w:ind w:left="2701" w:hanging="360"/>
      </w:pPr>
      <w:rPr>
        <w:rFonts w:ascii="Symbol" w:hAnsi="Symbol" w:hint="default"/>
      </w:rPr>
    </w:lvl>
    <w:lvl w:ilvl="4" w:tplc="040E0003" w:tentative="1">
      <w:start w:val="1"/>
      <w:numFmt w:val="bullet"/>
      <w:lvlText w:val="o"/>
      <w:lvlJc w:val="left"/>
      <w:pPr>
        <w:tabs>
          <w:tab w:val="num" w:pos="3421"/>
        </w:tabs>
        <w:ind w:left="3421" w:hanging="360"/>
      </w:pPr>
      <w:rPr>
        <w:rFonts w:ascii="Courier New" w:hAnsi="Courier New" w:cs="Courier New" w:hint="default"/>
      </w:rPr>
    </w:lvl>
    <w:lvl w:ilvl="5" w:tplc="040E0005" w:tentative="1">
      <w:start w:val="1"/>
      <w:numFmt w:val="bullet"/>
      <w:lvlText w:val=""/>
      <w:lvlJc w:val="left"/>
      <w:pPr>
        <w:tabs>
          <w:tab w:val="num" w:pos="4141"/>
        </w:tabs>
        <w:ind w:left="4141" w:hanging="360"/>
      </w:pPr>
      <w:rPr>
        <w:rFonts w:ascii="Wingdings" w:hAnsi="Wingdings" w:hint="default"/>
      </w:rPr>
    </w:lvl>
    <w:lvl w:ilvl="6" w:tplc="040E0001" w:tentative="1">
      <w:start w:val="1"/>
      <w:numFmt w:val="bullet"/>
      <w:lvlText w:val=""/>
      <w:lvlJc w:val="left"/>
      <w:pPr>
        <w:tabs>
          <w:tab w:val="num" w:pos="4861"/>
        </w:tabs>
        <w:ind w:left="4861" w:hanging="360"/>
      </w:pPr>
      <w:rPr>
        <w:rFonts w:ascii="Symbol" w:hAnsi="Symbol" w:hint="default"/>
      </w:rPr>
    </w:lvl>
    <w:lvl w:ilvl="7" w:tplc="040E0003" w:tentative="1">
      <w:start w:val="1"/>
      <w:numFmt w:val="bullet"/>
      <w:lvlText w:val="o"/>
      <w:lvlJc w:val="left"/>
      <w:pPr>
        <w:tabs>
          <w:tab w:val="num" w:pos="5581"/>
        </w:tabs>
        <w:ind w:left="5581" w:hanging="360"/>
      </w:pPr>
      <w:rPr>
        <w:rFonts w:ascii="Courier New" w:hAnsi="Courier New" w:cs="Courier New" w:hint="default"/>
      </w:rPr>
    </w:lvl>
    <w:lvl w:ilvl="8" w:tplc="040E0005" w:tentative="1">
      <w:start w:val="1"/>
      <w:numFmt w:val="bullet"/>
      <w:lvlText w:val=""/>
      <w:lvlJc w:val="left"/>
      <w:pPr>
        <w:tabs>
          <w:tab w:val="num" w:pos="6301"/>
        </w:tabs>
        <w:ind w:left="6301" w:hanging="360"/>
      </w:pPr>
      <w:rPr>
        <w:rFonts w:ascii="Wingdings" w:hAnsi="Wingdings" w:hint="default"/>
      </w:rPr>
    </w:lvl>
  </w:abstractNum>
  <w:abstractNum w:abstractNumId="7" w15:restartNumberingAfterBreak="0">
    <w:nsid w:val="0D330069"/>
    <w:multiLevelType w:val="singleLevel"/>
    <w:tmpl w:val="AA725C36"/>
    <w:lvl w:ilvl="0">
      <w:start w:val="1"/>
      <w:numFmt w:val="lowerLetter"/>
      <w:pStyle w:val="ABC1"/>
      <w:lvlText w:val="%1)"/>
      <w:lvlJc w:val="left"/>
      <w:pPr>
        <w:tabs>
          <w:tab w:val="num" w:pos="851"/>
        </w:tabs>
        <w:ind w:left="851" w:hanging="397"/>
      </w:pPr>
      <w:rPr>
        <w:rFonts w:hint="default"/>
      </w:rPr>
    </w:lvl>
  </w:abstractNum>
  <w:abstractNum w:abstractNumId="8" w15:restartNumberingAfterBreak="0">
    <w:nsid w:val="0E90597B"/>
    <w:multiLevelType w:val="hybridMultilevel"/>
    <w:tmpl w:val="1AE6670C"/>
    <w:name w:val="WW8Num26"/>
    <w:lvl w:ilvl="0" w:tplc="FFFFFFFF">
      <w:start w:val="5"/>
      <w:numFmt w:val="bullet"/>
      <w:lvlText w:val="-"/>
      <w:lvlJc w:val="left"/>
      <w:pPr>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1FA650F"/>
    <w:multiLevelType w:val="hybridMultilevel"/>
    <w:tmpl w:val="E3C48A5A"/>
    <w:lvl w:ilvl="0" w:tplc="B5EE0F6A">
      <w:start w:val="1"/>
      <w:numFmt w:val="decimal"/>
      <w:lvlText w:val="%1."/>
      <w:lvlJc w:val="left"/>
      <w:pPr>
        <w:tabs>
          <w:tab w:val="num" w:pos="1418"/>
        </w:tabs>
        <w:ind w:left="1418" w:hanging="284"/>
      </w:pPr>
      <w:rPr>
        <w:rFonts w:ascii="Arial" w:hAnsi="Arial" w:hint="default"/>
        <w:sz w:val="22"/>
        <w:szCs w:val="22"/>
      </w:rPr>
    </w:lvl>
    <w:lvl w:ilvl="1" w:tplc="74EAD036">
      <w:start w:val="1"/>
      <w:numFmt w:val="decimal"/>
      <w:lvlText w:val="%2."/>
      <w:lvlJc w:val="left"/>
      <w:pPr>
        <w:tabs>
          <w:tab w:val="num" w:pos="2836"/>
        </w:tabs>
        <w:ind w:left="2836" w:hanging="284"/>
      </w:pPr>
      <w:rPr>
        <w:rFonts w:ascii="Arial" w:hAnsi="Arial" w:hint="default"/>
        <w:sz w:val="22"/>
        <w:szCs w:val="22"/>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1">
    <w:nsid w:val="137F1C7E"/>
    <w:multiLevelType w:val="hybridMultilevel"/>
    <w:tmpl w:val="F7007408"/>
    <w:lvl w:ilvl="0" w:tplc="FFFFFFFF">
      <w:start w:val="1"/>
      <w:numFmt w:val="decimal"/>
      <w:lvlText w:val="%1."/>
      <w:lvlJc w:val="left"/>
      <w:pPr>
        <w:tabs>
          <w:tab w:val="num" w:pos="644"/>
        </w:tabs>
        <w:ind w:left="644"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49060B"/>
    <w:multiLevelType w:val="hybridMultilevel"/>
    <w:tmpl w:val="B2A4D824"/>
    <w:lvl w:ilvl="0" w:tplc="8B9A35FA">
      <w:start w:val="1"/>
      <w:numFmt w:val="decimal"/>
      <w:lvlText w:val="%1.)"/>
      <w:lvlJc w:val="left"/>
      <w:pPr>
        <w:tabs>
          <w:tab w:val="num" w:pos="720"/>
        </w:tabs>
        <w:ind w:left="720" w:hanging="360"/>
      </w:pPr>
      <w:rPr>
        <w:rFonts w:ascii="Times New Roman" w:eastAsia="Times New Roman" w:hAnsi="Times New Roman" w:cs="Times New Roman"/>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29AD0C78"/>
    <w:multiLevelType w:val="hybridMultilevel"/>
    <w:tmpl w:val="33B2A1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A83187C"/>
    <w:multiLevelType w:val="hybridMultilevel"/>
    <w:tmpl w:val="CC3C9E3E"/>
    <w:lvl w:ilvl="0" w:tplc="3DB80E88">
      <w:start w:val="1"/>
      <w:numFmt w:val="decimal"/>
      <w:lvlText w:val="%1."/>
      <w:lvlJc w:val="left"/>
      <w:pPr>
        <w:tabs>
          <w:tab w:val="num" w:pos="360"/>
        </w:tabs>
        <w:ind w:left="360" w:hanging="360"/>
      </w:pPr>
      <w:rPr>
        <w:rFonts w:ascii="Times New Roman" w:hAnsi="Times New Roman" w:cs="Times New Roman" w:hint="default"/>
        <w:i w:val="0"/>
        <w:sz w:val="24"/>
        <w:szCs w:val="24"/>
        <w:u w:val="none"/>
      </w:rPr>
    </w:lvl>
    <w:lvl w:ilvl="1" w:tplc="040E0017">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337D10AC"/>
    <w:multiLevelType w:val="hybridMultilevel"/>
    <w:tmpl w:val="A76C724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C486597"/>
    <w:multiLevelType w:val="hybridMultilevel"/>
    <w:tmpl w:val="4B821D0E"/>
    <w:lvl w:ilvl="0" w:tplc="B6DCA23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D42412C"/>
    <w:multiLevelType w:val="hybridMultilevel"/>
    <w:tmpl w:val="7AB4DE46"/>
    <w:lvl w:ilvl="0" w:tplc="C7FEFE30">
      <w:start w:val="1"/>
      <w:numFmt w:val="decimal"/>
      <w:lvlText w:val="%1."/>
      <w:lvlJc w:val="left"/>
      <w:pPr>
        <w:tabs>
          <w:tab w:val="num" w:pos="360"/>
        </w:tabs>
        <w:ind w:left="0" w:firstLine="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8" w15:restartNumberingAfterBreak="0">
    <w:nsid w:val="3E5C7EF5"/>
    <w:multiLevelType w:val="hybridMultilevel"/>
    <w:tmpl w:val="445E5A8A"/>
    <w:lvl w:ilvl="0" w:tplc="D2048240">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4C9185D"/>
    <w:multiLevelType w:val="singleLevel"/>
    <w:tmpl w:val="CD12B0AE"/>
    <w:lvl w:ilvl="0">
      <w:start w:val="17"/>
      <w:numFmt w:val="bullet"/>
      <w:pStyle w:val="Felsorols3"/>
      <w:lvlText w:val="-"/>
      <w:lvlJc w:val="left"/>
      <w:pPr>
        <w:tabs>
          <w:tab w:val="num" w:pos="360"/>
        </w:tabs>
        <w:ind w:left="360" w:hanging="360"/>
      </w:pPr>
      <w:rPr>
        <w:rFonts w:hint="default"/>
      </w:rPr>
    </w:lvl>
  </w:abstractNum>
  <w:abstractNum w:abstractNumId="20" w15:restartNumberingAfterBreak="0">
    <w:nsid w:val="4B107B95"/>
    <w:multiLevelType w:val="hybridMultilevel"/>
    <w:tmpl w:val="8F3A4BE2"/>
    <w:lvl w:ilvl="0" w:tplc="B6DCA23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B2108A1"/>
    <w:multiLevelType w:val="hybridMultilevel"/>
    <w:tmpl w:val="283AC5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B7928A9"/>
    <w:multiLevelType w:val="hybridMultilevel"/>
    <w:tmpl w:val="D45691D2"/>
    <w:lvl w:ilvl="0" w:tplc="C596B95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511419B"/>
    <w:multiLevelType w:val="multilevel"/>
    <w:tmpl w:val="425A092E"/>
    <w:lvl w:ilvl="0">
      <w:start w:val="1"/>
      <w:numFmt w:val="decimal"/>
      <w:lvlText w:val="%1."/>
      <w:lvlJc w:val="left"/>
      <w:pPr>
        <w:ind w:left="530" w:hanging="360"/>
      </w:pPr>
      <w:rPr>
        <w:rFonts w:hint="default"/>
        <w:i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684" w:hanging="720"/>
      </w:pPr>
      <w:rPr>
        <w:rFonts w:hint="default"/>
      </w:rPr>
    </w:lvl>
    <w:lvl w:ilvl="3">
      <w:start w:val="1"/>
      <w:numFmt w:val="decimal"/>
      <w:isLgl/>
      <w:lvlText w:val="%1.%2.%3.%4."/>
      <w:lvlJc w:val="left"/>
      <w:pPr>
        <w:ind w:left="2441" w:hanging="1080"/>
      </w:pPr>
      <w:rPr>
        <w:rFonts w:hint="default"/>
      </w:rPr>
    </w:lvl>
    <w:lvl w:ilvl="4">
      <w:start w:val="1"/>
      <w:numFmt w:val="decimal"/>
      <w:isLgl/>
      <w:lvlText w:val="%1.%2.%3.%4.%5."/>
      <w:lvlJc w:val="left"/>
      <w:pPr>
        <w:ind w:left="2838" w:hanging="1080"/>
      </w:pPr>
      <w:rPr>
        <w:rFonts w:hint="default"/>
      </w:rPr>
    </w:lvl>
    <w:lvl w:ilvl="5">
      <w:start w:val="1"/>
      <w:numFmt w:val="decimal"/>
      <w:isLgl/>
      <w:lvlText w:val="%1.%2.%3.%4.%5.%6."/>
      <w:lvlJc w:val="left"/>
      <w:pPr>
        <w:ind w:left="3595"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749" w:hanging="1800"/>
      </w:pPr>
      <w:rPr>
        <w:rFonts w:hint="default"/>
      </w:rPr>
    </w:lvl>
    <w:lvl w:ilvl="8">
      <w:start w:val="1"/>
      <w:numFmt w:val="decimal"/>
      <w:isLgl/>
      <w:lvlText w:val="%1.%2.%3.%4.%5.%6.%7.%8.%9."/>
      <w:lvlJc w:val="left"/>
      <w:pPr>
        <w:ind w:left="5506" w:hanging="2160"/>
      </w:pPr>
      <w:rPr>
        <w:rFonts w:hint="default"/>
      </w:rPr>
    </w:lvl>
  </w:abstractNum>
  <w:abstractNum w:abstractNumId="24" w15:restartNumberingAfterBreak="0">
    <w:nsid w:val="5AE26AA2"/>
    <w:multiLevelType w:val="multilevel"/>
    <w:tmpl w:val="20EEA31E"/>
    <w:styleLink w:val="Stlus1"/>
    <w:lvl w:ilvl="0">
      <w:start w:val="2"/>
      <w:numFmt w:val="decimal"/>
      <w:lvlText w:val="%1."/>
      <w:lvlJc w:val="left"/>
      <w:pPr>
        <w:ind w:left="360" w:hanging="360"/>
      </w:p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5AC3C53"/>
    <w:multiLevelType w:val="multilevel"/>
    <w:tmpl w:val="6A44256C"/>
    <w:lvl w:ilvl="0">
      <w:start w:val="1"/>
      <w:numFmt w:val="decimal"/>
      <w:lvlText w:val="%1."/>
      <w:lvlJc w:val="left"/>
      <w:pPr>
        <w:ind w:left="360" w:hanging="360"/>
      </w:pPr>
      <w:rPr>
        <w:rFonts w:hint="default"/>
        <w:b/>
      </w:rPr>
    </w:lvl>
    <w:lvl w:ilvl="1">
      <w:start w:val="1"/>
      <w:numFmt w:val="decimal"/>
      <w:lvlText w:val="7.3.%2."/>
      <w:lvlJc w:val="left"/>
      <w:pPr>
        <w:ind w:left="1287" w:hanging="7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6" w15:restartNumberingAfterBreak="0">
    <w:nsid w:val="6A0B722D"/>
    <w:multiLevelType w:val="hybridMultilevel"/>
    <w:tmpl w:val="8A36DC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1F87A9F"/>
    <w:multiLevelType w:val="hybridMultilevel"/>
    <w:tmpl w:val="3F2A7DFE"/>
    <w:lvl w:ilvl="0" w:tplc="BAF4B072">
      <w:start w:val="5520"/>
      <w:numFmt w:val="bullet"/>
      <w:lvlText w:val="-"/>
      <w:lvlJc w:val="left"/>
      <w:pPr>
        <w:ind w:left="786" w:hanging="360"/>
      </w:pPr>
      <w:rPr>
        <w:rFonts w:ascii="Times New Roman" w:eastAsia="Times New Roman" w:hAnsi="Times New Roman" w:cs="Times New Roman" w:hint="default"/>
      </w:rPr>
    </w:lvl>
    <w:lvl w:ilvl="1" w:tplc="9BB278C8" w:tentative="1">
      <w:start w:val="1"/>
      <w:numFmt w:val="bullet"/>
      <w:lvlText w:val="o"/>
      <w:lvlJc w:val="left"/>
      <w:pPr>
        <w:ind w:left="1506" w:hanging="360"/>
      </w:pPr>
      <w:rPr>
        <w:rFonts w:ascii="Courier New" w:hAnsi="Courier New" w:cs="Courier New" w:hint="default"/>
      </w:rPr>
    </w:lvl>
    <w:lvl w:ilvl="2" w:tplc="3312C63C" w:tentative="1">
      <w:start w:val="1"/>
      <w:numFmt w:val="bullet"/>
      <w:lvlText w:val=""/>
      <w:lvlJc w:val="left"/>
      <w:pPr>
        <w:ind w:left="2226" w:hanging="360"/>
      </w:pPr>
      <w:rPr>
        <w:rFonts w:ascii="Wingdings" w:hAnsi="Wingdings" w:hint="default"/>
      </w:rPr>
    </w:lvl>
    <w:lvl w:ilvl="3" w:tplc="88C0CCB8" w:tentative="1">
      <w:start w:val="1"/>
      <w:numFmt w:val="bullet"/>
      <w:lvlText w:val=""/>
      <w:lvlJc w:val="left"/>
      <w:pPr>
        <w:ind w:left="2946" w:hanging="360"/>
      </w:pPr>
      <w:rPr>
        <w:rFonts w:ascii="Symbol" w:hAnsi="Symbol" w:hint="default"/>
      </w:rPr>
    </w:lvl>
    <w:lvl w:ilvl="4" w:tplc="3D344440" w:tentative="1">
      <w:start w:val="1"/>
      <w:numFmt w:val="bullet"/>
      <w:lvlText w:val="o"/>
      <w:lvlJc w:val="left"/>
      <w:pPr>
        <w:ind w:left="3666" w:hanging="360"/>
      </w:pPr>
      <w:rPr>
        <w:rFonts w:ascii="Courier New" w:hAnsi="Courier New" w:cs="Courier New" w:hint="default"/>
      </w:rPr>
    </w:lvl>
    <w:lvl w:ilvl="5" w:tplc="C0DEB68A" w:tentative="1">
      <w:start w:val="1"/>
      <w:numFmt w:val="bullet"/>
      <w:lvlText w:val=""/>
      <w:lvlJc w:val="left"/>
      <w:pPr>
        <w:ind w:left="4386" w:hanging="360"/>
      </w:pPr>
      <w:rPr>
        <w:rFonts w:ascii="Wingdings" w:hAnsi="Wingdings" w:hint="default"/>
      </w:rPr>
    </w:lvl>
    <w:lvl w:ilvl="6" w:tplc="7DD6E582" w:tentative="1">
      <w:start w:val="1"/>
      <w:numFmt w:val="bullet"/>
      <w:lvlText w:val=""/>
      <w:lvlJc w:val="left"/>
      <w:pPr>
        <w:ind w:left="5106" w:hanging="360"/>
      </w:pPr>
      <w:rPr>
        <w:rFonts w:ascii="Symbol" w:hAnsi="Symbol" w:hint="default"/>
      </w:rPr>
    </w:lvl>
    <w:lvl w:ilvl="7" w:tplc="4874DD78" w:tentative="1">
      <w:start w:val="1"/>
      <w:numFmt w:val="bullet"/>
      <w:lvlText w:val="o"/>
      <w:lvlJc w:val="left"/>
      <w:pPr>
        <w:ind w:left="5826" w:hanging="360"/>
      </w:pPr>
      <w:rPr>
        <w:rFonts w:ascii="Courier New" w:hAnsi="Courier New" w:cs="Courier New" w:hint="default"/>
      </w:rPr>
    </w:lvl>
    <w:lvl w:ilvl="8" w:tplc="E3CCC94C" w:tentative="1">
      <w:start w:val="1"/>
      <w:numFmt w:val="bullet"/>
      <w:lvlText w:val=""/>
      <w:lvlJc w:val="left"/>
      <w:pPr>
        <w:ind w:left="6546" w:hanging="360"/>
      </w:pPr>
      <w:rPr>
        <w:rFonts w:ascii="Wingdings" w:hAnsi="Wingdings" w:hint="default"/>
      </w:rPr>
    </w:lvl>
  </w:abstractNum>
  <w:abstractNum w:abstractNumId="28" w15:restartNumberingAfterBreak="0">
    <w:nsid w:val="737F1E40"/>
    <w:multiLevelType w:val="singleLevel"/>
    <w:tmpl w:val="FB849EF0"/>
    <w:lvl w:ilvl="0">
      <w:start w:val="1"/>
      <w:numFmt w:val="decimal"/>
      <w:lvlText w:val="%1."/>
      <w:lvlJc w:val="left"/>
      <w:pPr>
        <w:tabs>
          <w:tab w:val="num" w:pos="360"/>
        </w:tabs>
        <w:ind w:left="360" w:hanging="360"/>
      </w:pPr>
      <w:rPr>
        <w:b w:val="0"/>
      </w:rPr>
    </w:lvl>
  </w:abstractNum>
  <w:abstractNum w:abstractNumId="29" w15:restartNumberingAfterBreak="0">
    <w:nsid w:val="7CFA5D6D"/>
    <w:multiLevelType w:val="hybridMultilevel"/>
    <w:tmpl w:val="882477A4"/>
    <w:lvl w:ilvl="0" w:tplc="56AEED2A">
      <w:start w:val="1"/>
      <w:numFmt w:val="bullet"/>
      <w:lvlText w:val=""/>
      <w:lvlJc w:val="left"/>
      <w:pPr>
        <w:ind w:left="720" w:hanging="360"/>
      </w:pPr>
      <w:rPr>
        <w:rFonts w:ascii="Symbol" w:hAnsi="Symbol" w:hint="default"/>
      </w:rPr>
    </w:lvl>
    <w:lvl w:ilvl="1" w:tplc="0E8C6958" w:tentative="1">
      <w:start w:val="1"/>
      <w:numFmt w:val="bullet"/>
      <w:lvlText w:val="o"/>
      <w:lvlJc w:val="left"/>
      <w:pPr>
        <w:ind w:left="1440" w:hanging="360"/>
      </w:pPr>
      <w:rPr>
        <w:rFonts w:ascii="Courier New" w:hAnsi="Courier New" w:cs="Courier New" w:hint="default"/>
      </w:rPr>
    </w:lvl>
    <w:lvl w:ilvl="2" w:tplc="C1B01524" w:tentative="1">
      <w:start w:val="1"/>
      <w:numFmt w:val="bullet"/>
      <w:lvlText w:val=""/>
      <w:lvlJc w:val="left"/>
      <w:pPr>
        <w:ind w:left="2160" w:hanging="360"/>
      </w:pPr>
      <w:rPr>
        <w:rFonts w:ascii="Wingdings" w:hAnsi="Wingdings" w:hint="default"/>
      </w:rPr>
    </w:lvl>
    <w:lvl w:ilvl="3" w:tplc="6A08385A" w:tentative="1">
      <w:start w:val="1"/>
      <w:numFmt w:val="bullet"/>
      <w:lvlText w:val=""/>
      <w:lvlJc w:val="left"/>
      <w:pPr>
        <w:ind w:left="2880" w:hanging="360"/>
      </w:pPr>
      <w:rPr>
        <w:rFonts w:ascii="Symbol" w:hAnsi="Symbol" w:hint="default"/>
      </w:rPr>
    </w:lvl>
    <w:lvl w:ilvl="4" w:tplc="280E2BA6" w:tentative="1">
      <w:start w:val="1"/>
      <w:numFmt w:val="bullet"/>
      <w:lvlText w:val="o"/>
      <w:lvlJc w:val="left"/>
      <w:pPr>
        <w:ind w:left="3600" w:hanging="360"/>
      </w:pPr>
      <w:rPr>
        <w:rFonts w:ascii="Courier New" w:hAnsi="Courier New" w:cs="Courier New" w:hint="default"/>
      </w:rPr>
    </w:lvl>
    <w:lvl w:ilvl="5" w:tplc="0100B3DA" w:tentative="1">
      <w:start w:val="1"/>
      <w:numFmt w:val="bullet"/>
      <w:lvlText w:val=""/>
      <w:lvlJc w:val="left"/>
      <w:pPr>
        <w:ind w:left="4320" w:hanging="360"/>
      </w:pPr>
      <w:rPr>
        <w:rFonts w:ascii="Wingdings" w:hAnsi="Wingdings" w:hint="default"/>
      </w:rPr>
    </w:lvl>
    <w:lvl w:ilvl="6" w:tplc="369426A6" w:tentative="1">
      <w:start w:val="1"/>
      <w:numFmt w:val="bullet"/>
      <w:lvlText w:val=""/>
      <w:lvlJc w:val="left"/>
      <w:pPr>
        <w:ind w:left="5040" w:hanging="360"/>
      </w:pPr>
      <w:rPr>
        <w:rFonts w:ascii="Symbol" w:hAnsi="Symbol" w:hint="default"/>
      </w:rPr>
    </w:lvl>
    <w:lvl w:ilvl="7" w:tplc="2FC03994" w:tentative="1">
      <w:start w:val="1"/>
      <w:numFmt w:val="bullet"/>
      <w:lvlText w:val="o"/>
      <w:lvlJc w:val="left"/>
      <w:pPr>
        <w:ind w:left="5760" w:hanging="360"/>
      </w:pPr>
      <w:rPr>
        <w:rFonts w:ascii="Courier New" w:hAnsi="Courier New" w:cs="Courier New" w:hint="default"/>
      </w:rPr>
    </w:lvl>
    <w:lvl w:ilvl="8" w:tplc="5E20717C"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9"/>
  </w:num>
  <w:num w:numId="4">
    <w:abstractNumId w:val="0"/>
  </w:num>
  <w:num w:numId="5">
    <w:abstractNumId w:val="24"/>
  </w:num>
  <w:num w:numId="6">
    <w:abstractNumId w:val="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num>
  <w:num w:numId="10">
    <w:abstractNumId w:val="16"/>
  </w:num>
  <w:num w:numId="11">
    <w:abstractNumId w:val="28"/>
    <w:lvlOverride w:ilvl="0">
      <w:startOverride w:val="1"/>
    </w:lvlOverride>
  </w:num>
  <w:num w:numId="12">
    <w:abstractNumId w:val="15"/>
  </w:num>
  <w:num w:numId="13">
    <w:abstractNumId w:val="10"/>
  </w:num>
  <w:num w:numId="14">
    <w:abstractNumId w:val="14"/>
  </w:num>
  <w:num w:numId="15">
    <w:abstractNumId w:val="9"/>
  </w:num>
  <w:num w:numId="16">
    <w:abstractNumId w:val="1"/>
  </w:num>
  <w:num w:numId="17">
    <w:abstractNumId w:val="22"/>
  </w:num>
  <w:num w:numId="18">
    <w:abstractNumId w:val="11"/>
  </w:num>
  <w:num w:numId="19">
    <w:abstractNumId w:val="18"/>
  </w:num>
  <w:num w:numId="20">
    <w:abstractNumId w:val="23"/>
  </w:num>
  <w:num w:numId="21">
    <w:abstractNumId w:val="25"/>
  </w:num>
  <w:num w:numId="22">
    <w:abstractNumId w:val="3"/>
  </w:num>
  <w:num w:numId="23">
    <w:abstractNumId w:val="7"/>
  </w:num>
  <w:num w:numId="24">
    <w:abstractNumId w:val="27"/>
  </w:num>
  <w:num w:numId="25">
    <w:abstractNumId w:val="6"/>
  </w:num>
  <w:num w:numId="26">
    <w:abstractNumId w:val="12"/>
  </w:num>
  <w:num w:numId="27">
    <w:abstractNumId w:val="26"/>
  </w:num>
  <w:num w:numId="28">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oNotHyphenateCaps/>
  <w:drawingGridHorizontalSpacing w:val="100"/>
  <w:displayHorizontalDrawingGridEvery w:val="0"/>
  <w:displayVerticalDrawingGridEvery w:val="0"/>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E9A"/>
    <w:rsid w:val="000005FD"/>
    <w:rsid w:val="000066DF"/>
    <w:rsid w:val="00011028"/>
    <w:rsid w:val="00013CFF"/>
    <w:rsid w:val="00014711"/>
    <w:rsid w:val="00022ACF"/>
    <w:rsid w:val="00022EF4"/>
    <w:rsid w:val="000236D3"/>
    <w:rsid w:val="0002499E"/>
    <w:rsid w:val="00026B28"/>
    <w:rsid w:val="00026F50"/>
    <w:rsid w:val="00027707"/>
    <w:rsid w:val="00034F35"/>
    <w:rsid w:val="0003582B"/>
    <w:rsid w:val="000401B0"/>
    <w:rsid w:val="00044F97"/>
    <w:rsid w:val="00051919"/>
    <w:rsid w:val="0005249D"/>
    <w:rsid w:val="00055311"/>
    <w:rsid w:val="000573C0"/>
    <w:rsid w:val="00061728"/>
    <w:rsid w:val="00063186"/>
    <w:rsid w:val="000647CA"/>
    <w:rsid w:val="00067363"/>
    <w:rsid w:val="000737BD"/>
    <w:rsid w:val="00076284"/>
    <w:rsid w:val="00076D57"/>
    <w:rsid w:val="00077028"/>
    <w:rsid w:val="0008274F"/>
    <w:rsid w:val="00090395"/>
    <w:rsid w:val="0009469D"/>
    <w:rsid w:val="000A1B55"/>
    <w:rsid w:val="000A1E85"/>
    <w:rsid w:val="000A39C3"/>
    <w:rsid w:val="000A3F83"/>
    <w:rsid w:val="000A787C"/>
    <w:rsid w:val="000B04D1"/>
    <w:rsid w:val="000B1731"/>
    <w:rsid w:val="000B2015"/>
    <w:rsid w:val="000B22D3"/>
    <w:rsid w:val="000B30B7"/>
    <w:rsid w:val="000B371C"/>
    <w:rsid w:val="000B5E39"/>
    <w:rsid w:val="000C2FD6"/>
    <w:rsid w:val="000C418F"/>
    <w:rsid w:val="000D0E50"/>
    <w:rsid w:val="000D4BA9"/>
    <w:rsid w:val="000D5425"/>
    <w:rsid w:val="000E4811"/>
    <w:rsid w:val="000E63A6"/>
    <w:rsid w:val="000E6825"/>
    <w:rsid w:val="000E7A8D"/>
    <w:rsid w:val="000F1BEC"/>
    <w:rsid w:val="000F1F0C"/>
    <w:rsid w:val="000F1FA7"/>
    <w:rsid w:val="000F7B4A"/>
    <w:rsid w:val="001040A9"/>
    <w:rsid w:val="00105A12"/>
    <w:rsid w:val="0010717C"/>
    <w:rsid w:val="00107766"/>
    <w:rsid w:val="00107DF9"/>
    <w:rsid w:val="00107E8F"/>
    <w:rsid w:val="00110489"/>
    <w:rsid w:val="001116CE"/>
    <w:rsid w:val="00112019"/>
    <w:rsid w:val="00113551"/>
    <w:rsid w:val="00120065"/>
    <w:rsid w:val="00121C30"/>
    <w:rsid w:val="00122FAE"/>
    <w:rsid w:val="001270DF"/>
    <w:rsid w:val="00131DEB"/>
    <w:rsid w:val="00132B53"/>
    <w:rsid w:val="001365DD"/>
    <w:rsid w:val="00142692"/>
    <w:rsid w:val="00145987"/>
    <w:rsid w:val="0014608C"/>
    <w:rsid w:val="001460B8"/>
    <w:rsid w:val="00154A4C"/>
    <w:rsid w:val="001652B3"/>
    <w:rsid w:val="00165A03"/>
    <w:rsid w:val="00165DD9"/>
    <w:rsid w:val="00174964"/>
    <w:rsid w:val="00175450"/>
    <w:rsid w:val="00175AFF"/>
    <w:rsid w:val="001774CA"/>
    <w:rsid w:val="0018385A"/>
    <w:rsid w:val="001842E2"/>
    <w:rsid w:val="001844C9"/>
    <w:rsid w:val="00184BBF"/>
    <w:rsid w:val="001909E4"/>
    <w:rsid w:val="00191865"/>
    <w:rsid w:val="00192781"/>
    <w:rsid w:val="00193D6A"/>
    <w:rsid w:val="00196461"/>
    <w:rsid w:val="00196BCB"/>
    <w:rsid w:val="001A0347"/>
    <w:rsid w:val="001A0D2B"/>
    <w:rsid w:val="001A45A9"/>
    <w:rsid w:val="001A6484"/>
    <w:rsid w:val="001A77A2"/>
    <w:rsid w:val="001B0526"/>
    <w:rsid w:val="001B1869"/>
    <w:rsid w:val="001B41DC"/>
    <w:rsid w:val="001B515B"/>
    <w:rsid w:val="001C0920"/>
    <w:rsid w:val="001C488C"/>
    <w:rsid w:val="001D0A3E"/>
    <w:rsid w:val="001D0EDF"/>
    <w:rsid w:val="001D11F0"/>
    <w:rsid w:val="001D7316"/>
    <w:rsid w:val="001E22F7"/>
    <w:rsid w:val="001E3164"/>
    <w:rsid w:val="001E4A67"/>
    <w:rsid w:val="001E5112"/>
    <w:rsid w:val="001E71DC"/>
    <w:rsid w:val="001F08E8"/>
    <w:rsid w:val="001F277E"/>
    <w:rsid w:val="001F6A5A"/>
    <w:rsid w:val="00201CE5"/>
    <w:rsid w:val="00204182"/>
    <w:rsid w:val="00204B4D"/>
    <w:rsid w:val="00205B49"/>
    <w:rsid w:val="00211043"/>
    <w:rsid w:val="00212400"/>
    <w:rsid w:val="002127E6"/>
    <w:rsid w:val="00214266"/>
    <w:rsid w:val="00224C98"/>
    <w:rsid w:val="0022666F"/>
    <w:rsid w:val="002316BE"/>
    <w:rsid w:val="00236F74"/>
    <w:rsid w:val="0024018A"/>
    <w:rsid w:val="00244D68"/>
    <w:rsid w:val="00245B79"/>
    <w:rsid w:val="00246350"/>
    <w:rsid w:val="002465AE"/>
    <w:rsid w:val="00247DC7"/>
    <w:rsid w:val="00250EAE"/>
    <w:rsid w:val="00251C0F"/>
    <w:rsid w:val="00252ADE"/>
    <w:rsid w:val="002541C2"/>
    <w:rsid w:val="00256004"/>
    <w:rsid w:val="00257454"/>
    <w:rsid w:val="00260A5B"/>
    <w:rsid w:val="00262014"/>
    <w:rsid w:val="002627FB"/>
    <w:rsid w:val="00263C98"/>
    <w:rsid w:val="00264E2E"/>
    <w:rsid w:val="0026524A"/>
    <w:rsid w:val="00270A9E"/>
    <w:rsid w:val="00271216"/>
    <w:rsid w:val="00276C53"/>
    <w:rsid w:val="00276D49"/>
    <w:rsid w:val="0028177F"/>
    <w:rsid w:val="00281A5B"/>
    <w:rsid w:val="00281C18"/>
    <w:rsid w:val="0028208A"/>
    <w:rsid w:val="002820C8"/>
    <w:rsid w:val="0028211C"/>
    <w:rsid w:val="0028212B"/>
    <w:rsid w:val="00283A5E"/>
    <w:rsid w:val="00283D78"/>
    <w:rsid w:val="00285E50"/>
    <w:rsid w:val="00291551"/>
    <w:rsid w:val="002A0EA5"/>
    <w:rsid w:val="002A4026"/>
    <w:rsid w:val="002A77E4"/>
    <w:rsid w:val="002B3AFD"/>
    <w:rsid w:val="002B6C90"/>
    <w:rsid w:val="002C19EC"/>
    <w:rsid w:val="002C26D2"/>
    <w:rsid w:val="002C7A2C"/>
    <w:rsid w:val="002C7AB9"/>
    <w:rsid w:val="002D1D02"/>
    <w:rsid w:val="002D38AB"/>
    <w:rsid w:val="002E23C8"/>
    <w:rsid w:val="002E365C"/>
    <w:rsid w:val="002E55A3"/>
    <w:rsid w:val="002F1CD3"/>
    <w:rsid w:val="002F5E46"/>
    <w:rsid w:val="003010B1"/>
    <w:rsid w:val="00302587"/>
    <w:rsid w:val="0030345F"/>
    <w:rsid w:val="00306D77"/>
    <w:rsid w:val="00307AD5"/>
    <w:rsid w:val="00313BB2"/>
    <w:rsid w:val="00313DC3"/>
    <w:rsid w:val="00320175"/>
    <w:rsid w:val="00320224"/>
    <w:rsid w:val="00327952"/>
    <w:rsid w:val="00327A2A"/>
    <w:rsid w:val="00336570"/>
    <w:rsid w:val="003402CC"/>
    <w:rsid w:val="0034427F"/>
    <w:rsid w:val="0034507F"/>
    <w:rsid w:val="003509DC"/>
    <w:rsid w:val="00354A85"/>
    <w:rsid w:val="00355947"/>
    <w:rsid w:val="0035635F"/>
    <w:rsid w:val="00364049"/>
    <w:rsid w:val="00366451"/>
    <w:rsid w:val="00371D9A"/>
    <w:rsid w:val="003802B7"/>
    <w:rsid w:val="00386969"/>
    <w:rsid w:val="003872F7"/>
    <w:rsid w:val="00387F53"/>
    <w:rsid w:val="0039009E"/>
    <w:rsid w:val="003909BB"/>
    <w:rsid w:val="003910B6"/>
    <w:rsid w:val="00391336"/>
    <w:rsid w:val="0039464C"/>
    <w:rsid w:val="003A1A50"/>
    <w:rsid w:val="003A3B24"/>
    <w:rsid w:val="003A4056"/>
    <w:rsid w:val="003A539C"/>
    <w:rsid w:val="003A7958"/>
    <w:rsid w:val="003A7FD5"/>
    <w:rsid w:val="003B0DAC"/>
    <w:rsid w:val="003B2EBD"/>
    <w:rsid w:val="003B513B"/>
    <w:rsid w:val="003B526A"/>
    <w:rsid w:val="003B7A71"/>
    <w:rsid w:val="003C15F5"/>
    <w:rsid w:val="003C1B77"/>
    <w:rsid w:val="003C1C69"/>
    <w:rsid w:val="003C208C"/>
    <w:rsid w:val="003C2661"/>
    <w:rsid w:val="003D0E4F"/>
    <w:rsid w:val="003D1176"/>
    <w:rsid w:val="003D1F07"/>
    <w:rsid w:val="003D4A24"/>
    <w:rsid w:val="003E2C46"/>
    <w:rsid w:val="003E42C4"/>
    <w:rsid w:val="003E4C27"/>
    <w:rsid w:val="003F0B2D"/>
    <w:rsid w:val="003F0C16"/>
    <w:rsid w:val="003F155F"/>
    <w:rsid w:val="003F5E9E"/>
    <w:rsid w:val="003F776F"/>
    <w:rsid w:val="003F7ED3"/>
    <w:rsid w:val="0040084B"/>
    <w:rsid w:val="00404DEC"/>
    <w:rsid w:val="00405D99"/>
    <w:rsid w:val="00406AC8"/>
    <w:rsid w:val="00410C76"/>
    <w:rsid w:val="00412267"/>
    <w:rsid w:val="004164C7"/>
    <w:rsid w:val="00417259"/>
    <w:rsid w:val="00420ABE"/>
    <w:rsid w:val="00422141"/>
    <w:rsid w:val="00423BC1"/>
    <w:rsid w:val="00424061"/>
    <w:rsid w:val="00424D12"/>
    <w:rsid w:val="004278DB"/>
    <w:rsid w:val="0043281B"/>
    <w:rsid w:val="00436260"/>
    <w:rsid w:val="00436700"/>
    <w:rsid w:val="00437382"/>
    <w:rsid w:val="00437DE0"/>
    <w:rsid w:val="00442D59"/>
    <w:rsid w:val="00443EE9"/>
    <w:rsid w:val="00446D5B"/>
    <w:rsid w:val="00446EDF"/>
    <w:rsid w:val="004477D2"/>
    <w:rsid w:val="00447ABA"/>
    <w:rsid w:val="00456011"/>
    <w:rsid w:val="00456E9E"/>
    <w:rsid w:val="004601EC"/>
    <w:rsid w:val="00460F45"/>
    <w:rsid w:val="00471C07"/>
    <w:rsid w:val="00473A85"/>
    <w:rsid w:val="00474C39"/>
    <w:rsid w:val="00476F94"/>
    <w:rsid w:val="0048070E"/>
    <w:rsid w:val="00484F65"/>
    <w:rsid w:val="004862F7"/>
    <w:rsid w:val="00493A20"/>
    <w:rsid w:val="00494A75"/>
    <w:rsid w:val="004A0E67"/>
    <w:rsid w:val="004A1DA7"/>
    <w:rsid w:val="004A564E"/>
    <w:rsid w:val="004A5ED1"/>
    <w:rsid w:val="004A71CB"/>
    <w:rsid w:val="004A72ED"/>
    <w:rsid w:val="004B127C"/>
    <w:rsid w:val="004B3897"/>
    <w:rsid w:val="004B55C5"/>
    <w:rsid w:val="004B733D"/>
    <w:rsid w:val="004B758D"/>
    <w:rsid w:val="004C1144"/>
    <w:rsid w:val="004C14DE"/>
    <w:rsid w:val="004C5BD6"/>
    <w:rsid w:val="004D00A6"/>
    <w:rsid w:val="004D12F3"/>
    <w:rsid w:val="004D683F"/>
    <w:rsid w:val="004E0092"/>
    <w:rsid w:val="004E35CF"/>
    <w:rsid w:val="004E3A17"/>
    <w:rsid w:val="004F27CC"/>
    <w:rsid w:val="004F70DE"/>
    <w:rsid w:val="005002C2"/>
    <w:rsid w:val="00501BF9"/>
    <w:rsid w:val="00501F0B"/>
    <w:rsid w:val="00502C15"/>
    <w:rsid w:val="005030EC"/>
    <w:rsid w:val="00510462"/>
    <w:rsid w:val="00510A02"/>
    <w:rsid w:val="00515064"/>
    <w:rsid w:val="0051537E"/>
    <w:rsid w:val="0051614C"/>
    <w:rsid w:val="0051688B"/>
    <w:rsid w:val="00522118"/>
    <w:rsid w:val="0052423C"/>
    <w:rsid w:val="00526FF6"/>
    <w:rsid w:val="00527D39"/>
    <w:rsid w:val="0053097D"/>
    <w:rsid w:val="005346A2"/>
    <w:rsid w:val="00534C0E"/>
    <w:rsid w:val="0053538E"/>
    <w:rsid w:val="00537271"/>
    <w:rsid w:val="00541A91"/>
    <w:rsid w:val="00544748"/>
    <w:rsid w:val="00546EB8"/>
    <w:rsid w:val="00547F9C"/>
    <w:rsid w:val="005503F7"/>
    <w:rsid w:val="00562FCD"/>
    <w:rsid w:val="00564972"/>
    <w:rsid w:val="005661ED"/>
    <w:rsid w:val="005679CF"/>
    <w:rsid w:val="00567A10"/>
    <w:rsid w:val="00574045"/>
    <w:rsid w:val="00574A1C"/>
    <w:rsid w:val="00576472"/>
    <w:rsid w:val="00576771"/>
    <w:rsid w:val="00577B63"/>
    <w:rsid w:val="00580AAE"/>
    <w:rsid w:val="0058258D"/>
    <w:rsid w:val="00582A18"/>
    <w:rsid w:val="00585D27"/>
    <w:rsid w:val="005879E6"/>
    <w:rsid w:val="005912E7"/>
    <w:rsid w:val="00593B53"/>
    <w:rsid w:val="005941BC"/>
    <w:rsid w:val="0059522C"/>
    <w:rsid w:val="00596B49"/>
    <w:rsid w:val="005A1418"/>
    <w:rsid w:val="005A16B2"/>
    <w:rsid w:val="005A2126"/>
    <w:rsid w:val="005A2647"/>
    <w:rsid w:val="005B1914"/>
    <w:rsid w:val="005B3207"/>
    <w:rsid w:val="005B3482"/>
    <w:rsid w:val="005C0ABE"/>
    <w:rsid w:val="005C31D3"/>
    <w:rsid w:val="005C6C3A"/>
    <w:rsid w:val="005C796F"/>
    <w:rsid w:val="005D56E8"/>
    <w:rsid w:val="005D7A93"/>
    <w:rsid w:val="005D7D7C"/>
    <w:rsid w:val="005E18B0"/>
    <w:rsid w:val="005E2582"/>
    <w:rsid w:val="005E2A77"/>
    <w:rsid w:val="005E5120"/>
    <w:rsid w:val="005F2253"/>
    <w:rsid w:val="005F351F"/>
    <w:rsid w:val="005F5E8B"/>
    <w:rsid w:val="00600134"/>
    <w:rsid w:val="0060210B"/>
    <w:rsid w:val="00602D19"/>
    <w:rsid w:val="006063A5"/>
    <w:rsid w:val="006108B1"/>
    <w:rsid w:val="00610B9A"/>
    <w:rsid w:val="00613A88"/>
    <w:rsid w:val="00614E4D"/>
    <w:rsid w:val="00615036"/>
    <w:rsid w:val="006168F9"/>
    <w:rsid w:val="0062239E"/>
    <w:rsid w:val="00624F66"/>
    <w:rsid w:val="00627227"/>
    <w:rsid w:val="00637879"/>
    <w:rsid w:val="006429C4"/>
    <w:rsid w:val="00643BE0"/>
    <w:rsid w:val="00646D69"/>
    <w:rsid w:val="006479CB"/>
    <w:rsid w:val="00647FE9"/>
    <w:rsid w:val="00652394"/>
    <w:rsid w:val="006529C2"/>
    <w:rsid w:val="006543A2"/>
    <w:rsid w:val="0065525E"/>
    <w:rsid w:val="0065590D"/>
    <w:rsid w:val="006579B4"/>
    <w:rsid w:val="00660019"/>
    <w:rsid w:val="00661275"/>
    <w:rsid w:val="006659B4"/>
    <w:rsid w:val="006709AB"/>
    <w:rsid w:val="00671320"/>
    <w:rsid w:val="006722E7"/>
    <w:rsid w:val="006740CF"/>
    <w:rsid w:val="006742E8"/>
    <w:rsid w:val="00675640"/>
    <w:rsid w:val="006757D9"/>
    <w:rsid w:val="0067592C"/>
    <w:rsid w:val="00677244"/>
    <w:rsid w:val="006904CA"/>
    <w:rsid w:val="00694C63"/>
    <w:rsid w:val="006A1AF0"/>
    <w:rsid w:val="006A3D45"/>
    <w:rsid w:val="006A53BE"/>
    <w:rsid w:val="006A649D"/>
    <w:rsid w:val="006B63AA"/>
    <w:rsid w:val="006C0143"/>
    <w:rsid w:val="006C0543"/>
    <w:rsid w:val="006C0B42"/>
    <w:rsid w:val="006C111C"/>
    <w:rsid w:val="006C3C34"/>
    <w:rsid w:val="006D300E"/>
    <w:rsid w:val="006D4AAF"/>
    <w:rsid w:val="006D7183"/>
    <w:rsid w:val="006D737C"/>
    <w:rsid w:val="006E0E4C"/>
    <w:rsid w:val="006E3C3A"/>
    <w:rsid w:val="006F15B9"/>
    <w:rsid w:val="00701C2C"/>
    <w:rsid w:val="00702677"/>
    <w:rsid w:val="00705E2D"/>
    <w:rsid w:val="007120DE"/>
    <w:rsid w:val="007129F5"/>
    <w:rsid w:val="00713B2F"/>
    <w:rsid w:val="00713F48"/>
    <w:rsid w:val="007147EB"/>
    <w:rsid w:val="00716757"/>
    <w:rsid w:val="0072347B"/>
    <w:rsid w:val="00724421"/>
    <w:rsid w:val="00726BF9"/>
    <w:rsid w:val="00736C4E"/>
    <w:rsid w:val="00741380"/>
    <w:rsid w:val="00741868"/>
    <w:rsid w:val="007419D6"/>
    <w:rsid w:val="007424A1"/>
    <w:rsid w:val="00750109"/>
    <w:rsid w:val="007503EA"/>
    <w:rsid w:val="0075626E"/>
    <w:rsid w:val="007568E5"/>
    <w:rsid w:val="00757645"/>
    <w:rsid w:val="00760F41"/>
    <w:rsid w:val="0076104A"/>
    <w:rsid w:val="00767F25"/>
    <w:rsid w:val="0077486E"/>
    <w:rsid w:val="00774B59"/>
    <w:rsid w:val="00775845"/>
    <w:rsid w:val="007769EA"/>
    <w:rsid w:val="00777229"/>
    <w:rsid w:val="00782598"/>
    <w:rsid w:val="00791452"/>
    <w:rsid w:val="0079549C"/>
    <w:rsid w:val="007958E1"/>
    <w:rsid w:val="0079791B"/>
    <w:rsid w:val="007A437C"/>
    <w:rsid w:val="007A49A6"/>
    <w:rsid w:val="007A4C9D"/>
    <w:rsid w:val="007A501C"/>
    <w:rsid w:val="007A5DA3"/>
    <w:rsid w:val="007B53DD"/>
    <w:rsid w:val="007C3EB9"/>
    <w:rsid w:val="007C7EC5"/>
    <w:rsid w:val="007D089C"/>
    <w:rsid w:val="007D1DB5"/>
    <w:rsid w:val="007D3A82"/>
    <w:rsid w:val="007D5DFB"/>
    <w:rsid w:val="007E07B4"/>
    <w:rsid w:val="007E51ED"/>
    <w:rsid w:val="007E78B2"/>
    <w:rsid w:val="007F597A"/>
    <w:rsid w:val="00802D99"/>
    <w:rsid w:val="00805AFC"/>
    <w:rsid w:val="0081096B"/>
    <w:rsid w:val="00811DB9"/>
    <w:rsid w:val="00812E00"/>
    <w:rsid w:val="00813A8E"/>
    <w:rsid w:val="00813B45"/>
    <w:rsid w:val="00820FAB"/>
    <w:rsid w:val="008269D8"/>
    <w:rsid w:val="00830AF3"/>
    <w:rsid w:val="00831230"/>
    <w:rsid w:val="008361CC"/>
    <w:rsid w:val="00836AB0"/>
    <w:rsid w:val="00841FDB"/>
    <w:rsid w:val="008430B9"/>
    <w:rsid w:val="0084551B"/>
    <w:rsid w:val="00850D83"/>
    <w:rsid w:val="00851558"/>
    <w:rsid w:val="00852531"/>
    <w:rsid w:val="008536FD"/>
    <w:rsid w:val="008545F4"/>
    <w:rsid w:val="00855179"/>
    <w:rsid w:val="00855550"/>
    <w:rsid w:val="00860A55"/>
    <w:rsid w:val="00863A8E"/>
    <w:rsid w:val="00865BDE"/>
    <w:rsid w:val="00867AC3"/>
    <w:rsid w:val="00870547"/>
    <w:rsid w:val="008711E0"/>
    <w:rsid w:val="00873A78"/>
    <w:rsid w:val="00875882"/>
    <w:rsid w:val="0088082D"/>
    <w:rsid w:val="00881BDD"/>
    <w:rsid w:val="00883B7B"/>
    <w:rsid w:val="00887C17"/>
    <w:rsid w:val="00890126"/>
    <w:rsid w:val="008972DF"/>
    <w:rsid w:val="008B289B"/>
    <w:rsid w:val="008B6F1A"/>
    <w:rsid w:val="008C02F3"/>
    <w:rsid w:val="008C0636"/>
    <w:rsid w:val="008C1694"/>
    <w:rsid w:val="008C197B"/>
    <w:rsid w:val="008C7B1C"/>
    <w:rsid w:val="008D0548"/>
    <w:rsid w:val="008D1BE6"/>
    <w:rsid w:val="008D5C99"/>
    <w:rsid w:val="008D6528"/>
    <w:rsid w:val="008D76F3"/>
    <w:rsid w:val="008E0CEA"/>
    <w:rsid w:val="008E0F9D"/>
    <w:rsid w:val="008E301F"/>
    <w:rsid w:val="008E30B1"/>
    <w:rsid w:val="008F08E3"/>
    <w:rsid w:val="008F3DA5"/>
    <w:rsid w:val="008F4A85"/>
    <w:rsid w:val="009007E2"/>
    <w:rsid w:val="00902839"/>
    <w:rsid w:val="00903381"/>
    <w:rsid w:val="009033CB"/>
    <w:rsid w:val="009072EA"/>
    <w:rsid w:val="00916387"/>
    <w:rsid w:val="009238FE"/>
    <w:rsid w:val="00924621"/>
    <w:rsid w:val="00924CA7"/>
    <w:rsid w:val="009269F3"/>
    <w:rsid w:val="009300BC"/>
    <w:rsid w:val="0093399A"/>
    <w:rsid w:val="00934D80"/>
    <w:rsid w:val="00935E6E"/>
    <w:rsid w:val="0094076C"/>
    <w:rsid w:val="00943B13"/>
    <w:rsid w:val="00944317"/>
    <w:rsid w:val="0094548C"/>
    <w:rsid w:val="00945900"/>
    <w:rsid w:val="00950497"/>
    <w:rsid w:val="00952E1E"/>
    <w:rsid w:val="0095566D"/>
    <w:rsid w:val="0095637F"/>
    <w:rsid w:val="00962F2E"/>
    <w:rsid w:val="00963EEE"/>
    <w:rsid w:val="00964FD5"/>
    <w:rsid w:val="00967A52"/>
    <w:rsid w:val="0097009D"/>
    <w:rsid w:val="009710E7"/>
    <w:rsid w:val="00971FDB"/>
    <w:rsid w:val="00972086"/>
    <w:rsid w:val="009729D9"/>
    <w:rsid w:val="009738E2"/>
    <w:rsid w:val="00973CE0"/>
    <w:rsid w:val="00973F60"/>
    <w:rsid w:val="00974331"/>
    <w:rsid w:val="00974B88"/>
    <w:rsid w:val="00974FB1"/>
    <w:rsid w:val="0097675B"/>
    <w:rsid w:val="009805C8"/>
    <w:rsid w:val="00980B09"/>
    <w:rsid w:val="00981EDC"/>
    <w:rsid w:val="00986597"/>
    <w:rsid w:val="009870EC"/>
    <w:rsid w:val="009912C5"/>
    <w:rsid w:val="00994412"/>
    <w:rsid w:val="009A0EAA"/>
    <w:rsid w:val="009A157A"/>
    <w:rsid w:val="009A286E"/>
    <w:rsid w:val="009A49D5"/>
    <w:rsid w:val="009B3204"/>
    <w:rsid w:val="009B4198"/>
    <w:rsid w:val="009B62B2"/>
    <w:rsid w:val="009B7249"/>
    <w:rsid w:val="009B7687"/>
    <w:rsid w:val="009C082F"/>
    <w:rsid w:val="009C1930"/>
    <w:rsid w:val="009C1EB1"/>
    <w:rsid w:val="009C2793"/>
    <w:rsid w:val="009C2E1C"/>
    <w:rsid w:val="009C4A34"/>
    <w:rsid w:val="009C7094"/>
    <w:rsid w:val="009D1E27"/>
    <w:rsid w:val="009D29EC"/>
    <w:rsid w:val="009D302C"/>
    <w:rsid w:val="009D46F6"/>
    <w:rsid w:val="009D5550"/>
    <w:rsid w:val="009D59C3"/>
    <w:rsid w:val="009D7170"/>
    <w:rsid w:val="009D7F22"/>
    <w:rsid w:val="009E05CA"/>
    <w:rsid w:val="009E1E7B"/>
    <w:rsid w:val="009E30E3"/>
    <w:rsid w:val="009E3E72"/>
    <w:rsid w:val="009E512B"/>
    <w:rsid w:val="009E5A34"/>
    <w:rsid w:val="009F0539"/>
    <w:rsid w:val="009F359D"/>
    <w:rsid w:val="009F39B6"/>
    <w:rsid w:val="009F3C1D"/>
    <w:rsid w:val="009F4775"/>
    <w:rsid w:val="00A019C5"/>
    <w:rsid w:val="00A053E6"/>
    <w:rsid w:val="00A1327C"/>
    <w:rsid w:val="00A13BB9"/>
    <w:rsid w:val="00A148D9"/>
    <w:rsid w:val="00A14A85"/>
    <w:rsid w:val="00A17F83"/>
    <w:rsid w:val="00A23508"/>
    <w:rsid w:val="00A2425D"/>
    <w:rsid w:val="00A246C4"/>
    <w:rsid w:val="00A412DA"/>
    <w:rsid w:val="00A423B7"/>
    <w:rsid w:val="00A45784"/>
    <w:rsid w:val="00A45B9E"/>
    <w:rsid w:val="00A46396"/>
    <w:rsid w:val="00A46DCA"/>
    <w:rsid w:val="00A50CB7"/>
    <w:rsid w:val="00A536CB"/>
    <w:rsid w:val="00A53D4D"/>
    <w:rsid w:val="00A54A80"/>
    <w:rsid w:val="00A54E47"/>
    <w:rsid w:val="00A562D7"/>
    <w:rsid w:val="00A566F5"/>
    <w:rsid w:val="00A61F78"/>
    <w:rsid w:val="00A62168"/>
    <w:rsid w:val="00A63C57"/>
    <w:rsid w:val="00A6403A"/>
    <w:rsid w:val="00A65AE0"/>
    <w:rsid w:val="00A704F2"/>
    <w:rsid w:val="00A724C5"/>
    <w:rsid w:val="00A73C1D"/>
    <w:rsid w:val="00A74A4B"/>
    <w:rsid w:val="00A824E0"/>
    <w:rsid w:val="00A829A5"/>
    <w:rsid w:val="00A83619"/>
    <w:rsid w:val="00A842B2"/>
    <w:rsid w:val="00A86ADE"/>
    <w:rsid w:val="00A92EFB"/>
    <w:rsid w:val="00A96F04"/>
    <w:rsid w:val="00AA0CB6"/>
    <w:rsid w:val="00AA148F"/>
    <w:rsid w:val="00AA1AA6"/>
    <w:rsid w:val="00AA2753"/>
    <w:rsid w:val="00AA5C80"/>
    <w:rsid w:val="00AA76E0"/>
    <w:rsid w:val="00AB02D0"/>
    <w:rsid w:val="00AB1163"/>
    <w:rsid w:val="00AB3616"/>
    <w:rsid w:val="00AB4378"/>
    <w:rsid w:val="00AB4E21"/>
    <w:rsid w:val="00AB56B2"/>
    <w:rsid w:val="00AC2B77"/>
    <w:rsid w:val="00AC3347"/>
    <w:rsid w:val="00AC430D"/>
    <w:rsid w:val="00AC797B"/>
    <w:rsid w:val="00AD37CF"/>
    <w:rsid w:val="00AD7A5F"/>
    <w:rsid w:val="00AE056D"/>
    <w:rsid w:val="00AE0731"/>
    <w:rsid w:val="00AE0786"/>
    <w:rsid w:val="00AE19EB"/>
    <w:rsid w:val="00AE5666"/>
    <w:rsid w:val="00AE637C"/>
    <w:rsid w:val="00AF24BE"/>
    <w:rsid w:val="00AF2EA1"/>
    <w:rsid w:val="00AF367F"/>
    <w:rsid w:val="00AF376C"/>
    <w:rsid w:val="00AF4BDE"/>
    <w:rsid w:val="00AF5814"/>
    <w:rsid w:val="00AF6136"/>
    <w:rsid w:val="00AF6C8C"/>
    <w:rsid w:val="00AF70E6"/>
    <w:rsid w:val="00AF7716"/>
    <w:rsid w:val="00AF7D37"/>
    <w:rsid w:val="00B00300"/>
    <w:rsid w:val="00B0484C"/>
    <w:rsid w:val="00B04C68"/>
    <w:rsid w:val="00B04CA8"/>
    <w:rsid w:val="00B10D27"/>
    <w:rsid w:val="00B117D4"/>
    <w:rsid w:val="00B11835"/>
    <w:rsid w:val="00B12F99"/>
    <w:rsid w:val="00B1682B"/>
    <w:rsid w:val="00B17B58"/>
    <w:rsid w:val="00B2498A"/>
    <w:rsid w:val="00B31196"/>
    <w:rsid w:val="00B332F7"/>
    <w:rsid w:val="00B34D39"/>
    <w:rsid w:val="00B35113"/>
    <w:rsid w:val="00B369DC"/>
    <w:rsid w:val="00B404C9"/>
    <w:rsid w:val="00B40D9D"/>
    <w:rsid w:val="00B424B8"/>
    <w:rsid w:val="00B4258C"/>
    <w:rsid w:val="00B46240"/>
    <w:rsid w:val="00B50A36"/>
    <w:rsid w:val="00B523B1"/>
    <w:rsid w:val="00B57B0D"/>
    <w:rsid w:val="00B61CFF"/>
    <w:rsid w:val="00B6375C"/>
    <w:rsid w:val="00B657C2"/>
    <w:rsid w:val="00B66F0F"/>
    <w:rsid w:val="00B67F1A"/>
    <w:rsid w:val="00B70676"/>
    <w:rsid w:val="00B72CC3"/>
    <w:rsid w:val="00B730A9"/>
    <w:rsid w:val="00B74538"/>
    <w:rsid w:val="00B74B61"/>
    <w:rsid w:val="00B75372"/>
    <w:rsid w:val="00B754C3"/>
    <w:rsid w:val="00B76A5E"/>
    <w:rsid w:val="00B771DB"/>
    <w:rsid w:val="00B77A01"/>
    <w:rsid w:val="00B81999"/>
    <w:rsid w:val="00B83687"/>
    <w:rsid w:val="00B87F91"/>
    <w:rsid w:val="00B97B41"/>
    <w:rsid w:val="00BA2F2E"/>
    <w:rsid w:val="00BA3380"/>
    <w:rsid w:val="00BA3B22"/>
    <w:rsid w:val="00BA5B6B"/>
    <w:rsid w:val="00BA6491"/>
    <w:rsid w:val="00BB0556"/>
    <w:rsid w:val="00BB0979"/>
    <w:rsid w:val="00BB0E8A"/>
    <w:rsid w:val="00BB0E9D"/>
    <w:rsid w:val="00BB1158"/>
    <w:rsid w:val="00BB1D0F"/>
    <w:rsid w:val="00BB2D98"/>
    <w:rsid w:val="00BB3174"/>
    <w:rsid w:val="00BB4177"/>
    <w:rsid w:val="00BB7E5C"/>
    <w:rsid w:val="00BC2BBF"/>
    <w:rsid w:val="00BC3672"/>
    <w:rsid w:val="00BC4341"/>
    <w:rsid w:val="00BC4983"/>
    <w:rsid w:val="00BC6F5D"/>
    <w:rsid w:val="00BD137D"/>
    <w:rsid w:val="00BD15D9"/>
    <w:rsid w:val="00BD43EE"/>
    <w:rsid w:val="00BD567E"/>
    <w:rsid w:val="00BD66C6"/>
    <w:rsid w:val="00BE2215"/>
    <w:rsid w:val="00BE419F"/>
    <w:rsid w:val="00BE66FA"/>
    <w:rsid w:val="00BF17C5"/>
    <w:rsid w:val="00BF3482"/>
    <w:rsid w:val="00BF3674"/>
    <w:rsid w:val="00BF375C"/>
    <w:rsid w:val="00BF4F27"/>
    <w:rsid w:val="00BF55B0"/>
    <w:rsid w:val="00C011FC"/>
    <w:rsid w:val="00C03A50"/>
    <w:rsid w:val="00C10CEE"/>
    <w:rsid w:val="00C121F0"/>
    <w:rsid w:val="00C12C40"/>
    <w:rsid w:val="00C1310F"/>
    <w:rsid w:val="00C13C24"/>
    <w:rsid w:val="00C14062"/>
    <w:rsid w:val="00C14A02"/>
    <w:rsid w:val="00C156F5"/>
    <w:rsid w:val="00C15BCE"/>
    <w:rsid w:val="00C2104F"/>
    <w:rsid w:val="00C22982"/>
    <w:rsid w:val="00C22EE8"/>
    <w:rsid w:val="00C26182"/>
    <w:rsid w:val="00C302C6"/>
    <w:rsid w:val="00C375C3"/>
    <w:rsid w:val="00C42C9D"/>
    <w:rsid w:val="00C433F0"/>
    <w:rsid w:val="00C520F7"/>
    <w:rsid w:val="00C5251F"/>
    <w:rsid w:val="00C54FC5"/>
    <w:rsid w:val="00C558F3"/>
    <w:rsid w:val="00C60488"/>
    <w:rsid w:val="00C6199B"/>
    <w:rsid w:val="00C62686"/>
    <w:rsid w:val="00C635AD"/>
    <w:rsid w:val="00C64864"/>
    <w:rsid w:val="00C64A6A"/>
    <w:rsid w:val="00C64FB4"/>
    <w:rsid w:val="00C71406"/>
    <w:rsid w:val="00C74CE9"/>
    <w:rsid w:val="00C77E65"/>
    <w:rsid w:val="00C84344"/>
    <w:rsid w:val="00C85C01"/>
    <w:rsid w:val="00C9072C"/>
    <w:rsid w:val="00C90AEF"/>
    <w:rsid w:val="00C90BC7"/>
    <w:rsid w:val="00C93B50"/>
    <w:rsid w:val="00C94669"/>
    <w:rsid w:val="00C9470B"/>
    <w:rsid w:val="00C94D44"/>
    <w:rsid w:val="00CA1FB2"/>
    <w:rsid w:val="00CA33E2"/>
    <w:rsid w:val="00CA5C39"/>
    <w:rsid w:val="00CA717B"/>
    <w:rsid w:val="00CB025C"/>
    <w:rsid w:val="00CB0271"/>
    <w:rsid w:val="00CB035B"/>
    <w:rsid w:val="00CB37F1"/>
    <w:rsid w:val="00CB4FED"/>
    <w:rsid w:val="00CB70EF"/>
    <w:rsid w:val="00CC1628"/>
    <w:rsid w:val="00CC1F07"/>
    <w:rsid w:val="00CC317E"/>
    <w:rsid w:val="00CC42D0"/>
    <w:rsid w:val="00CC6E75"/>
    <w:rsid w:val="00CD0CB5"/>
    <w:rsid w:val="00CD3175"/>
    <w:rsid w:val="00CD3432"/>
    <w:rsid w:val="00CD529D"/>
    <w:rsid w:val="00CE05BD"/>
    <w:rsid w:val="00CE066B"/>
    <w:rsid w:val="00CE3E55"/>
    <w:rsid w:val="00CF1B32"/>
    <w:rsid w:val="00CF4101"/>
    <w:rsid w:val="00CF72BE"/>
    <w:rsid w:val="00CF73AC"/>
    <w:rsid w:val="00CF7947"/>
    <w:rsid w:val="00D01A41"/>
    <w:rsid w:val="00D02FEA"/>
    <w:rsid w:val="00D10776"/>
    <w:rsid w:val="00D10E86"/>
    <w:rsid w:val="00D1403F"/>
    <w:rsid w:val="00D15EE4"/>
    <w:rsid w:val="00D2032D"/>
    <w:rsid w:val="00D20380"/>
    <w:rsid w:val="00D226D6"/>
    <w:rsid w:val="00D22BEE"/>
    <w:rsid w:val="00D23406"/>
    <w:rsid w:val="00D235F4"/>
    <w:rsid w:val="00D23D9B"/>
    <w:rsid w:val="00D24DBB"/>
    <w:rsid w:val="00D260EA"/>
    <w:rsid w:val="00D3024E"/>
    <w:rsid w:val="00D312A2"/>
    <w:rsid w:val="00D3587B"/>
    <w:rsid w:val="00D37F65"/>
    <w:rsid w:val="00D41F88"/>
    <w:rsid w:val="00D430D5"/>
    <w:rsid w:val="00D43616"/>
    <w:rsid w:val="00D456CC"/>
    <w:rsid w:val="00D459ED"/>
    <w:rsid w:val="00D479E6"/>
    <w:rsid w:val="00D50471"/>
    <w:rsid w:val="00D519F1"/>
    <w:rsid w:val="00D60742"/>
    <w:rsid w:val="00D61582"/>
    <w:rsid w:val="00D61B78"/>
    <w:rsid w:val="00D63B2D"/>
    <w:rsid w:val="00D6505A"/>
    <w:rsid w:val="00D659E7"/>
    <w:rsid w:val="00D66627"/>
    <w:rsid w:val="00D71499"/>
    <w:rsid w:val="00D71857"/>
    <w:rsid w:val="00D773B1"/>
    <w:rsid w:val="00D77BAB"/>
    <w:rsid w:val="00D87F6D"/>
    <w:rsid w:val="00D91485"/>
    <w:rsid w:val="00D94F9A"/>
    <w:rsid w:val="00D962CD"/>
    <w:rsid w:val="00D96CC6"/>
    <w:rsid w:val="00D97FF0"/>
    <w:rsid w:val="00DA0A8A"/>
    <w:rsid w:val="00DA33B9"/>
    <w:rsid w:val="00DA5415"/>
    <w:rsid w:val="00DA552A"/>
    <w:rsid w:val="00DA6B62"/>
    <w:rsid w:val="00DB1694"/>
    <w:rsid w:val="00DB2B87"/>
    <w:rsid w:val="00DB5A47"/>
    <w:rsid w:val="00DB6173"/>
    <w:rsid w:val="00DC089D"/>
    <w:rsid w:val="00DC0C13"/>
    <w:rsid w:val="00DC1093"/>
    <w:rsid w:val="00DC1C3F"/>
    <w:rsid w:val="00DC5DF8"/>
    <w:rsid w:val="00DC69A6"/>
    <w:rsid w:val="00DD4666"/>
    <w:rsid w:val="00DD4F8D"/>
    <w:rsid w:val="00DD67D2"/>
    <w:rsid w:val="00DD6A19"/>
    <w:rsid w:val="00DD768A"/>
    <w:rsid w:val="00DE1543"/>
    <w:rsid w:val="00DE1779"/>
    <w:rsid w:val="00DE2CFD"/>
    <w:rsid w:val="00DE2DEE"/>
    <w:rsid w:val="00DE4B7E"/>
    <w:rsid w:val="00DE712F"/>
    <w:rsid w:val="00DF01D7"/>
    <w:rsid w:val="00DF0D01"/>
    <w:rsid w:val="00DF1D25"/>
    <w:rsid w:val="00DF242E"/>
    <w:rsid w:val="00DF320A"/>
    <w:rsid w:val="00DF5B47"/>
    <w:rsid w:val="00E02357"/>
    <w:rsid w:val="00E044AA"/>
    <w:rsid w:val="00E04D34"/>
    <w:rsid w:val="00E069A5"/>
    <w:rsid w:val="00E072D2"/>
    <w:rsid w:val="00E143CA"/>
    <w:rsid w:val="00E1677D"/>
    <w:rsid w:val="00E20314"/>
    <w:rsid w:val="00E22716"/>
    <w:rsid w:val="00E22F19"/>
    <w:rsid w:val="00E24199"/>
    <w:rsid w:val="00E33424"/>
    <w:rsid w:val="00E3574E"/>
    <w:rsid w:val="00E40206"/>
    <w:rsid w:val="00E40D1D"/>
    <w:rsid w:val="00E41633"/>
    <w:rsid w:val="00E4612D"/>
    <w:rsid w:val="00E4734D"/>
    <w:rsid w:val="00E52784"/>
    <w:rsid w:val="00E528E6"/>
    <w:rsid w:val="00E52DB3"/>
    <w:rsid w:val="00E5401D"/>
    <w:rsid w:val="00E55E71"/>
    <w:rsid w:val="00E55F36"/>
    <w:rsid w:val="00E6027A"/>
    <w:rsid w:val="00E6361A"/>
    <w:rsid w:val="00E65AC1"/>
    <w:rsid w:val="00E7156F"/>
    <w:rsid w:val="00E73A65"/>
    <w:rsid w:val="00E77E7C"/>
    <w:rsid w:val="00E85E90"/>
    <w:rsid w:val="00E86571"/>
    <w:rsid w:val="00E87A60"/>
    <w:rsid w:val="00E92705"/>
    <w:rsid w:val="00E931D2"/>
    <w:rsid w:val="00E97564"/>
    <w:rsid w:val="00E97B42"/>
    <w:rsid w:val="00EA3149"/>
    <w:rsid w:val="00EB0828"/>
    <w:rsid w:val="00EB1C38"/>
    <w:rsid w:val="00EB2CBB"/>
    <w:rsid w:val="00EB4065"/>
    <w:rsid w:val="00EC3C3D"/>
    <w:rsid w:val="00EC5CE6"/>
    <w:rsid w:val="00EC680B"/>
    <w:rsid w:val="00EC76DE"/>
    <w:rsid w:val="00ED1F43"/>
    <w:rsid w:val="00ED2DFE"/>
    <w:rsid w:val="00ED4045"/>
    <w:rsid w:val="00ED5E9A"/>
    <w:rsid w:val="00ED76BC"/>
    <w:rsid w:val="00EE62F6"/>
    <w:rsid w:val="00EF0823"/>
    <w:rsid w:val="00EF3028"/>
    <w:rsid w:val="00EF4187"/>
    <w:rsid w:val="00EF76B6"/>
    <w:rsid w:val="00F11489"/>
    <w:rsid w:val="00F12F41"/>
    <w:rsid w:val="00F13562"/>
    <w:rsid w:val="00F15D1F"/>
    <w:rsid w:val="00F16362"/>
    <w:rsid w:val="00F17038"/>
    <w:rsid w:val="00F17493"/>
    <w:rsid w:val="00F20344"/>
    <w:rsid w:val="00F2135F"/>
    <w:rsid w:val="00F21D1C"/>
    <w:rsid w:val="00F21DF1"/>
    <w:rsid w:val="00F33300"/>
    <w:rsid w:val="00F36A7F"/>
    <w:rsid w:val="00F371E2"/>
    <w:rsid w:val="00F4299D"/>
    <w:rsid w:val="00F43206"/>
    <w:rsid w:val="00F45187"/>
    <w:rsid w:val="00F45EC6"/>
    <w:rsid w:val="00F4623C"/>
    <w:rsid w:val="00F46FBD"/>
    <w:rsid w:val="00F5051C"/>
    <w:rsid w:val="00F50535"/>
    <w:rsid w:val="00F507D8"/>
    <w:rsid w:val="00F50E4F"/>
    <w:rsid w:val="00F61CDE"/>
    <w:rsid w:val="00F61FE7"/>
    <w:rsid w:val="00F6338C"/>
    <w:rsid w:val="00F642FE"/>
    <w:rsid w:val="00F65568"/>
    <w:rsid w:val="00F6620B"/>
    <w:rsid w:val="00F665F1"/>
    <w:rsid w:val="00F66EA6"/>
    <w:rsid w:val="00F715D8"/>
    <w:rsid w:val="00F720FC"/>
    <w:rsid w:val="00F72A93"/>
    <w:rsid w:val="00F72C74"/>
    <w:rsid w:val="00F73067"/>
    <w:rsid w:val="00F76064"/>
    <w:rsid w:val="00F7726D"/>
    <w:rsid w:val="00F83FB2"/>
    <w:rsid w:val="00F849C9"/>
    <w:rsid w:val="00F84F2B"/>
    <w:rsid w:val="00F87403"/>
    <w:rsid w:val="00F9203D"/>
    <w:rsid w:val="00F92390"/>
    <w:rsid w:val="00FA2F65"/>
    <w:rsid w:val="00FA4D79"/>
    <w:rsid w:val="00FB230C"/>
    <w:rsid w:val="00FB3999"/>
    <w:rsid w:val="00FC19C0"/>
    <w:rsid w:val="00FC440A"/>
    <w:rsid w:val="00FC51FA"/>
    <w:rsid w:val="00FC6CB8"/>
    <w:rsid w:val="00FC6F7A"/>
    <w:rsid w:val="00FC7D59"/>
    <w:rsid w:val="00FD261E"/>
    <w:rsid w:val="00FD4E53"/>
    <w:rsid w:val="00FD5AFC"/>
    <w:rsid w:val="00FE2B8E"/>
    <w:rsid w:val="00FF0729"/>
    <w:rsid w:val="00FF63EF"/>
    <w:rsid w:val="00FF725E"/>
    <w:rsid w:val="00FF74A9"/>
    <w:rsid w:val="00FF79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31A7D90C"/>
  <w15:chartTrackingRefBased/>
  <w15:docId w15:val="{B89C2CDF-6457-4747-ABE8-7E3923F6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qFormat/>
    <w:pPr>
      <w:keepNext/>
      <w:jc w:val="both"/>
      <w:outlineLvl w:val="0"/>
    </w:pPr>
    <w:rPr>
      <w:sz w:val="24"/>
      <w:lang w:val="x-none" w:eastAsia="x-none"/>
    </w:rPr>
  </w:style>
  <w:style w:type="paragraph" w:styleId="Cmsor2">
    <w:name w:val="heading 2"/>
    <w:basedOn w:val="Norml"/>
    <w:next w:val="Norml"/>
    <w:link w:val="Cmsor2Char"/>
    <w:qFormat/>
    <w:pPr>
      <w:keepNext/>
      <w:jc w:val="center"/>
      <w:outlineLvl w:val="1"/>
    </w:pPr>
    <w:rPr>
      <w:b/>
      <w:sz w:val="24"/>
      <w:lang w:val="x-none" w:eastAsia="x-none"/>
    </w:rPr>
  </w:style>
  <w:style w:type="paragraph" w:styleId="Cmsor3">
    <w:name w:val="heading 3"/>
    <w:basedOn w:val="Norml"/>
    <w:next w:val="Norml"/>
    <w:link w:val="Cmsor3Char"/>
    <w:qFormat/>
    <w:pPr>
      <w:keepNext/>
      <w:jc w:val="center"/>
      <w:outlineLvl w:val="2"/>
    </w:pPr>
    <w:rPr>
      <w:sz w:val="24"/>
      <w:lang w:val="x-none" w:eastAsia="x-none"/>
    </w:rPr>
  </w:style>
  <w:style w:type="paragraph" w:styleId="Cmsor4">
    <w:name w:val="heading 4"/>
    <w:basedOn w:val="Norml"/>
    <w:next w:val="Norml"/>
    <w:link w:val="Cmsor4Char"/>
    <w:qFormat/>
    <w:pPr>
      <w:keepNext/>
      <w:jc w:val="center"/>
      <w:outlineLvl w:val="3"/>
    </w:pPr>
    <w:rPr>
      <w:b/>
      <w:sz w:val="22"/>
      <w:lang w:val="x-none" w:eastAsia="x-none"/>
    </w:rPr>
  </w:style>
  <w:style w:type="paragraph" w:styleId="Cmsor5">
    <w:name w:val="heading 5"/>
    <w:basedOn w:val="Norml"/>
    <w:next w:val="Norml"/>
    <w:link w:val="Cmsor5Char"/>
    <w:qFormat/>
    <w:pPr>
      <w:keepNext/>
      <w:jc w:val="center"/>
      <w:outlineLvl w:val="4"/>
    </w:pPr>
    <w:rPr>
      <w:b/>
      <w:sz w:val="28"/>
      <w:lang w:val="x-none" w:eastAsia="x-none"/>
    </w:rPr>
  </w:style>
  <w:style w:type="paragraph" w:styleId="Cmsor6">
    <w:name w:val="heading 6"/>
    <w:basedOn w:val="Norml"/>
    <w:next w:val="Norml"/>
    <w:link w:val="Cmsor6Char"/>
    <w:qFormat/>
    <w:pPr>
      <w:keepNext/>
      <w:ind w:left="2124" w:hanging="2124"/>
      <w:jc w:val="center"/>
      <w:outlineLvl w:val="5"/>
    </w:pPr>
    <w:rPr>
      <w:b/>
      <w:sz w:val="28"/>
      <w:lang w:val="x-none" w:eastAsia="x-none"/>
    </w:rPr>
  </w:style>
  <w:style w:type="paragraph" w:styleId="Cmsor7">
    <w:name w:val="heading 7"/>
    <w:basedOn w:val="Norml"/>
    <w:next w:val="Norml"/>
    <w:link w:val="Cmsor7Char"/>
    <w:qFormat/>
    <w:pPr>
      <w:keepNext/>
      <w:spacing w:line="360" w:lineRule="auto"/>
      <w:outlineLvl w:val="6"/>
    </w:pPr>
    <w:rPr>
      <w:sz w:val="24"/>
      <w:lang w:val="x-none" w:eastAsia="x-none"/>
    </w:rPr>
  </w:style>
  <w:style w:type="paragraph" w:styleId="Cmsor8">
    <w:name w:val="heading 8"/>
    <w:basedOn w:val="Norml"/>
    <w:next w:val="Norml"/>
    <w:link w:val="Cmsor8Char"/>
    <w:qFormat/>
    <w:pPr>
      <w:keepNext/>
      <w:tabs>
        <w:tab w:val="center" w:pos="4513"/>
      </w:tabs>
      <w:suppressAutoHyphens/>
      <w:jc w:val="center"/>
      <w:outlineLvl w:val="7"/>
    </w:pPr>
    <w:rPr>
      <w:b/>
      <w:spacing w:val="-4"/>
      <w:sz w:val="32"/>
      <w:lang w:val="x-none" w:eastAsia="x-none"/>
    </w:rPr>
  </w:style>
  <w:style w:type="paragraph" w:styleId="Cmsor9">
    <w:name w:val="heading 9"/>
    <w:basedOn w:val="Norml"/>
    <w:next w:val="Norml"/>
    <w:link w:val="Cmsor9Char"/>
    <w:qFormat/>
    <w:pPr>
      <w:keepNext/>
      <w:outlineLvl w:val="8"/>
    </w:pPr>
    <w:rPr>
      <w:b/>
      <w:sz w:val="24"/>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285E50"/>
    <w:rPr>
      <w:sz w:val="24"/>
    </w:rPr>
  </w:style>
  <w:style w:type="character" w:customStyle="1" w:styleId="Cmsor2Char">
    <w:name w:val="Címsor 2 Char"/>
    <w:link w:val="Cmsor2"/>
    <w:rsid w:val="00285E50"/>
    <w:rPr>
      <w:b/>
      <w:sz w:val="24"/>
    </w:rPr>
  </w:style>
  <w:style w:type="character" w:customStyle="1" w:styleId="Cmsor3Char">
    <w:name w:val="Címsor 3 Char"/>
    <w:link w:val="Cmsor3"/>
    <w:rsid w:val="00285E50"/>
    <w:rPr>
      <w:sz w:val="24"/>
    </w:rPr>
  </w:style>
  <w:style w:type="character" w:customStyle="1" w:styleId="Cmsor4Char">
    <w:name w:val="Címsor 4 Char"/>
    <w:link w:val="Cmsor4"/>
    <w:rsid w:val="00285E50"/>
    <w:rPr>
      <w:b/>
      <w:sz w:val="22"/>
    </w:rPr>
  </w:style>
  <w:style w:type="character" w:customStyle="1" w:styleId="Cmsor5Char">
    <w:name w:val="Címsor 5 Char"/>
    <w:link w:val="Cmsor5"/>
    <w:rsid w:val="00285E50"/>
    <w:rPr>
      <w:b/>
      <w:sz w:val="28"/>
    </w:rPr>
  </w:style>
  <w:style w:type="character" w:customStyle="1" w:styleId="Cmsor6Char">
    <w:name w:val="Címsor 6 Char"/>
    <w:link w:val="Cmsor6"/>
    <w:rsid w:val="00285E50"/>
    <w:rPr>
      <w:b/>
      <w:sz w:val="28"/>
    </w:rPr>
  </w:style>
  <w:style w:type="character" w:customStyle="1" w:styleId="Cmsor7Char">
    <w:name w:val="Címsor 7 Char"/>
    <w:link w:val="Cmsor7"/>
    <w:rsid w:val="00285E50"/>
    <w:rPr>
      <w:sz w:val="24"/>
    </w:rPr>
  </w:style>
  <w:style w:type="character" w:customStyle="1" w:styleId="Cmsor8Char">
    <w:name w:val="Címsor 8 Char"/>
    <w:link w:val="Cmsor8"/>
    <w:rsid w:val="00285E50"/>
    <w:rPr>
      <w:b/>
      <w:spacing w:val="-4"/>
      <w:sz w:val="32"/>
    </w:rPr>
  </w:style>
  <w:style w:type="character" w:customStyle="1" w:styleId="Cmsor9Char">
    <w:name w:val="Címsor 9 Char"/>
    <w:link w:val="Cmsor9"/>
    <w:rsid w:val="00285E50"/>
    <w:rPr>
      <w:b/>
      <w:sz w:val="24"/>
    </w:rPr>
  </w:style>
  <w:style w:type="paragraph" w:styleId="Szvegtrzs">
    <w:name w:val="Body Text"/>
    <w:basedOn w:val="Norml"/>
    <w:link w:val="SzvegtrzsChar"/>
    <w:semiHidden/>
    <w:rPr>
      <w:sz w:val="24"/>
      <w:lang w:val="x-none" w:eastAsia="x-none"/>
    </w:rPr>
  </w:style>
  <w:style w:type="character" w:customStyle="1" w:styleId="SzvegtrzsChar">
    <w:name w:val="Szövegtörzs Char"/>
    <w:link w:val="Szvegtrzs"/>
    <w:semiHidden/>
    <w:rsid w:val="00285E50"/>
    <w:rPr>
      <w:sz w:val="24"/>
    </w:rPr>
  </w:style>
  <w:style w:type="paragraph" w:customStyle="1" w:styleId="Szvegtrzs21">
    <w:name w:val="Szövegtörzs 21"/>
    <w:aliases w:val="Törzsszöveg behúzással"/>
    <w:basedOn w:val="Norml"/>
    <w:pPr>
      <w:ind w:left="1416" w:hanging="423"/>
      <w:jc w:val="both"/>
    </w:pPr>
    <w:rPr>
      <w:sz w:val="24"/>
    </w:rPr>
  </w:style>
  <w:style w:type="paragraph" w:styleId="Cm">
    <w:name w:val="Title"/>
    <w:basedOn w:val="Norml"/>
    <w:link w:val="CmChar"/>
    <w:uiPriority w:val="99"/>
    <w:qFormat/>
    <w:pPr>
      <w:jc w:val="center"/>
    </w:pPr>
    <w:rPr>
      <w:b/>
      <w:i/>
      <w:sz w:val="22"/>
      <w:lang w:val="x-none" w:eastAsia="x-none"/>
    </w:rPr>
  </w:style>
  <w:style w:type="character" w:customStyle="1" w:styleId="CmChar">
    <w:name w:val="Cím Char"/>
    <w:link w:val="Cm"/>
    <w:uiPriority w:val="99"/>
    <w:rsid w:val="00285E50"/>
    <w:rPr>
      <w:b/>
      <w:i/>
      <w:sz w:val="22"/>
    </w:rPr>
  </w:style>
  <w:style w:type="paragraph" w:styleId="Szvegtrzsbehzssal">
    <w:name w:val="Body Text Indent"/>
    <w:basedOn w:val="Norml"/>
    <w:link w:val="SzvegtrzsbehzssalChar"/>
    <w:semiHidden/>
    <w:pPr>
      <w:ind w:left="284" w:hanging="284"/>
      <w:jc w:val="both"/>
    </w:pPr>
    <w:rPr>
      <w:sz w:val="24"/>
      <w:lang w:val="x-none" w:eastAsia="x-none"/>
    </w:rPr>
  </w:style>
  <w:style w:type="character" w:customStyle="1" w:styleId="SzvegtrzsbehzssalChar">
    <w:name w:val="Szövegtörzs behúzással Char"/>
    <w:link w:val="Szvegtrzsbehzssal"/>
    <w:semiHidden/>
    <w:rsid w:val="00285E50"/>
    <w:rPr>
      <w:sz w:val="24"/>
    </w:rPr>
  </w:style>
  <w:style w:type="paragraph" w:styleId="Szvegtrzsbehzssal2">
    <w:name w:val="Body Text Indent 2"/>
    <w:basedOn w:val="Norml"/>
    <w:link w:val="Szvegtrzsbehzssal2Char"/>
    <w:semiHidden/>
    <w:pPr>
      <w:ind w:left="708"/>
      <w:jc w:val="both"/>
    </w:pPr>
    <w:rPr>
      <w:sz w:val="22"/>
      <w:lang w:val="x-none" w:eastAsia="x-none"/>
    </w:rPr>
  </w:style>
  <w:style w:type="character" w:customStyle="1" w:styleId="Szvegtrzsbehzssal2Char">
    <w:name w:val="Szövegtörzs behúzással 2 Char"/>
    <w:link w:val="Szvegtrzsbehzssal2"/>
    <w:semiHidden/>
    <w:rsid w:val="00285E50"/>
    <w:rPr>
      <w:sz w:val="22"/>
    </w:rPr>
  </w:style>
  <w:style w:type="paragraph" w:styleId="Szvegtrzsbehzssal3">
    <w:name w:val="Body Text Indent 3"/>
    <w:basedOn w:val="Norml"/>
    <w:link w:val="Szvegtrzsbehzssal3Char"/>
    <w:semiHidden/>
    <w:pPr>
      <w:ind w:left="284" w:hanging="284"/>
      <w:jc w:val="both"/>
    </w:pPr>
    <w:rPr>
      <w:sz w:val="22"/>
      <w:lang w:val="x-none" w:eastAsia="x-none"/>
    </w:rPr>
  </w:style>
  <w:style w:type="character" w:customStyle="1" w:styleId="Szvegtrzsbehzssal3Char">
    <w:name w:val="Szövegtörzs behúzással 3 Char"/>
    <w:link w:val="Szvegtrzsbehzssal3"/>
    <w:semiHidden/>
    <w:rsid w:val="00285E50"/>
    <w:rPr>
      <w:sz w:val="22"/>
    </w:rPr>
  </w:style>
  <w:style w:type="paragraph" w:styleId="Szvegtrzs2">
    <w:name w:val="Body Text 2"/>
    <w:basedOn w:val="Norml"/>
    <w:link w:val="Szvegtrzs2Char"/>
    <w:semiHidden/>
    <w:pPr>
      <w:tabs>
        <w:tab w:val="left" w:pos="142"/>
      </w:tabs>
      <w:jc w:val="both"/>
    </w:pPr>
    <w:rPr>
      <w:sz w:val="22"/>
      <w:lang w:val="x-none" w:eastAsia="x-none"/>
    </w:rPr>
  </w:style>
  <w:style w:type="character" w:customStyle="1" w:styleId="Szvegtrzs2Char">
    <w:name w:val="Szövegtörzs 2 Char"/>
    <w:link w:val="Szvegtrzs2"/>
    <w:semiHidden/>
    <w:rsid w:val="00285E50"/>
    <w:rPr>
      <w:sz w:val="22"/>
    </w:rPr>
  </w:style>
  <w:style w:type="paragraph" w:styleId="Szvegtrzs3">
    <w:name w:val="Body Text 3"/>
    <w:basedOn w:val="Norml"/>
    <w:link w:val="Szvegtrzs3Char"/>
    <w:semiHidden/>
    <w:pPr>
      <w:jc w:val="both"/>
    </w:pPr>
    <w:rPr>
      <w:sz w:val="24"/>
      <w:lang w:val="x-none" w:eastAsia="x-none"/>
    </w:rPr>
  </w:style>
  <w:style w:type="character" w:customStyle="1" w:styleId="Szvegtrzs3Char">
    <w:name w:val="Szövegtörzs 3 Char"/>
    <w:link w:val="Szvegtrzs3"/>
    <w:semiHidden/>
    <w:rsid w:val="00285E50"/>
    <w:rPr>
      <w:sz w:val="24"/>
    </w:rPr>
  </w:style>
  <w:style w:type="paragraph" w:styleId="Vgjegyzetszvege">
    <w:name w:val="endnote text"/>
    <w:basedOn w:val="Norml"/>
    <w:link w:val="VgjegyzetszvegeChar"/>
    <w:semiHidden/>
  </w:style>
  <w:style w:type="character" w:customStyle="1" w:styleId="VgjegyzetszvegeChar">
    <w:name w:val="Végjegyzet szövege Char"/>
    <w:basedOn w:val="Bekezdsalapbettpusa"/>
    <w:link w:val="Vgjegyzetszvege"/>
    <w:semiHidden/>
    <w:rsid w:val="00867AC3"/>
  </w:style>
  <w:style w:type="paragraph" w:styleId="lfej">
    <w:name w:val="header"/>
    <w:aliases w:val="Header1,ƒl?fej"/>
    <w:basedOn w:val="Norml"/>
    <w:link w:val="lfejChar"/>
    <w:pPr>
      <w:tabs>
        <w:tab w:val="center" w:pos="4536"/>
        <w:tab w:val="right" w:pos="9072"/>
      </w:tabs>
    </w:pPr>
  </w:style>
  <w:style w:type="character" w:customStyle="1" w:styleId="lfejChar">
    <w:name w:val="Élőfej Char"/>
    <w:aliases w:val="Header1 Char,ƒl?fej Char"/>
    <w:basedOn w:val="Bekezdsalapbettpusa"/>
    <w:link w:val="lfej"/>
    <w:uiPriority w:val="99"/>
    <w:rsid w:val="00285E50"/>
  </w:style>
  <w:style w:type="paragraph" w:styleId="llb">
    <w:name w:val="footer"/>
    <w:basedOn w:val="Norml"/>
    <w:link w:val="llbChar"/>
    <w:pPr>
      <w:tabs>
        <w:tab w:val="center" w:pos="4536"/>
        <w:tab w:val="right" w:pos="9072"/>
      </w:tabs>
    </w:pPr>
  </w:style>
  <w:style w:type="character" w:customStyle="1" w:styleId="llbChar">
    <w:name w:val="Élőláb Char"/>
    <w:basedOn w:val="Bekezdsalapbettpusa"/>
    <w:link w:val="llb"/>
    <w:rsid w:val="00285E50"/>
  </w:style>
  <w:style w:type="character" w:styleId="Oldalszm">
    <w:name w:val="page number"/>
    <w:basedOn w:val="Bekezdsalapbettpusa"/>
    <w:semiHidden/>
  </w:style>
  <w:style w:type="character" w:styleId="Hiperhivatkozs">
    <w:name w:val="Hyperlink"/>
    <w:uiPriority w:val="99"/>
    <w:unhideWhenUsed/>
    <w:rsid w:val="00DB6173"/>
    <w:rPr>
      <w:color w:val="0000FF"/>
      <w:u w:val="single"/>
    </w:rPr>
  </w:style>
  <w:style w:type="paragraph" w:styleId="Listaszerbekezds">
    <w:name w:val="List Paragraph"/>
    <w:basedOn w:val="Norml"/>
    <w:uiPriority w:val="34"/>
    <w:qFormat/>
    <w:rsid w:val="00F715D8"/>
    <w:pPr>
      <w:ind w:left="708"/>
    </w:pPr>
    <w:rPr>
      <w:sz w:val="24"/>
      <w:szCs w:val="24"/>
    </w:rPr>
  </w:style>
  <w:style w:type="paragraph" w:customStyle="1" w:styleId="Default">
    <w:name w:val="Default"/>
    <w:qFormat/>
    <w:rsid w:val="00F715D8"/>
    <w:pPr>
      <w:autoSpaceDE w:val="0"/>
      <w:autoSpaceDN w:val="0"/>
      <w:adjustRightInd w:val="0"/>
    </w:pPr>
    <w:rPr>
      <w:color w:val="000000"/>
      <w:sz w:val="24"/>
      <w:szCs w:val="24"/>
    </w:rPr>
  </w:style>
  <w:style w:type="paragraph" w:customStyle="1" w:styleId="H4">
    <w:name w:val="H4"/>
    <w:basedOn w:val="Norml"/>
    <w:next w:val="Norml"/>
    <w:rsid w:val="00285E50"/>
    <w:pPr>
      <w:keepNext/>
      <w:widowControl w:val="0"/>
      <w:spacing w:before="100" w:after="100"/>
      <w:jc w:val="both"/>
    </w:pPr>
    <w:rPr>
      <w:b/>
      <w:sz w:val="24"/>
    </w:rPr>
  </w:style>
  <w:style w:type="paragraph" w:styleId="Szmozottlista3">
    <w:name w:val="List Number 3"/>
    <w:basedOn w:val="Norml"/>
    <w:semiHidden/>
    <w:rsid w:val="00285E50"/>
    <w:pPr>
      <w:tabs>
        <w:tab w:val="num" w:pos="926"/>
      </w:tabs>
      <w:ind w:left="926" w:hanging="360"/>
    </w:pPr>
  </w:style>
  <w:style w:type="paragraph" w:customStyle="1" w:styleId="ZU">
    <w:name w:val="Z_U"/>
    <w:basedOn w:val="Norml"/>
    <w:rsid w:val="00285E50"/>
    <w:rPr>
      <w:rFonts w:ascii="Arial" w:hAnsi="Arial"/>
      <w:b/>
      <w:sz w:val="16"/>
      <w:lang w:val="fr-FR"/>
    </w:rPr>
  </w:style>
  <w:style w:type="paragraph" w:customStyle="1" w:styleId="Rub1">
    <w:name w:val="Rub1"/>
    <w:basedOn w:val="Norml"/>
    <w:rsid w:val="00285E50"/>
    <w:pPr>
      <w:tabs>
        <w:tab w:val="left" w:pos="1276"/>
      </w:tabs>
      <w:jc w:val="both"/>
    </w:pPr>
    <w:rPr>
      <w:b/>
      <w:smallCaps/>
      <w:lang w:val="en-GB"/>
    </w:rPr>
  </w:style>
  <w:style w:type="paragraph" w:customStyle="1" w:styleId="Rub2">
    <w:name w:val="Rub2"/>
    <w:basedOn w:val="Norml"/>
    <w:next w:val="Norml"/>
    <w:rsid w:val="00285E50"/>
    <w:pPr>
      <w:tabs>
        <w:tab w:val="left" w:pos="709"/>
        <w:tab w:val="left" w:pos="5670"/>
        <w:tab w:val="left" w:pos="6663"/>
        <w:tab w:val="left" w:pos="7088"/>
      </w:tabs>
      <w:ind w:right="-596"/>
    </w:pPr>
    <w:rPr>
      <w:smallCaps/>
      <w:lang w:val="en-GB"/>
    </w:rPr>
  </w:style>
  <w:style w:type="paragraph" w:styleId="Jegyzetszveg">
    <w:name w:val="annotation text"/>
    <w:basedOn w:val="Norml"/>
    <w:link w:val="JegyzetszvegChar"/>
    <w:semiHidden/>
    <w:unhideWhenUsed/>
    <w:rsid w:val="00285E50"/>
  </w:style>
  <w:style w:type="character" w:customStyle="1" w:styleId="JegyzetszvegChar">
    <w:name w:val="Jegyzetszöveg Char"/>
    <w:basedOn w:val="Bekezdsalapbettpusa"/>
    <w:link w:val="Jegyzetszveg"/>
    <w:semiHidden/>
    <w:rsid w:val="00285E50"/>
  </w:style>
  <w:style w:type="paragraph" w:styleId="Megjegyzstrgya">
    <w:name w:val="annotation subject"/>
    <w:basedOn w:val="Jegyzetszveg"/>
    <w:next w:val="Jegyzetszveg"/>
    <w:link w:val="MegjegyzstrgyaChar"/>
    <w:semiHidden/>
    <w:rsid w:val="00285E50"/>
    <w:rPr>
      <w:b/>
      <w:bCs/>
      <w:lang w:val="x-none" w:eastAsia="x-none"/>
    </w:rPr>
  </w:style>
  <w:style w:type="character" w:customStyle="1" w:styleId="MegjegyzstrgyaChar">
    <w:name w:val="Megjegyzés tárgya Char"/>
    <w:link w:val="Megjegyzstrgya"/>
    <w:semiHidden/>
    <w:rsid w:val="00285E50"/>
    <w:rPr>
      <w:b/>
      <w:bCs/>
    </w:rPr>
  </w:style>
  <w:style w:type="character" w:customStyle="1" w:styleId="Marker">
    <w:name w:val="Marker"/>
    <w:rsid w:val="00285E50"/>
    <w:rPr>
      <w:color w:val="0000FF"/>
    </w:rPr>
  </w:style>
  <w:style w:type="paragraph" w:customStyle="1" w:styleId="Rub3">
    <w:name w:val="Rub3"/>
    <w:basedOn w:val="Norml"/>
    <w:next w:val="Norml"/>
    <w:rsid w:val="00285E50"/>
    <w:pPr>
      <w:tabs>
        <w:tab w:val="left" w:pos="709"/>
      </w:tabs>
      <w:jc w:val="both"/>
    </w:pPr>
    <w:rPr>
      <w:b/>
      <w:i/>
      <w:lang w:val="en-GB"/>
    </w:rPr>
  </w:style>
  <w:style w:type="paragraph" w:styleId="Felsorols3">
    <w:name w:val="List Bullet 3"/>
    <w:basedOn w:val="Norml"/>
    <w:autoRedefine/>
    <w:semiHidden/>
    <w:rsid w:val="00285E50"/>
    <w:pPr>
      <w:numPr>
        <w:numId w:val="1"/>
      </w:numPr>
    </w:pPr>
    <w:rPr>
      <w:sz w:val="24"/>
      <w:szCs w:val="24"/>
    </w:rPr>
  </w:style>
  <w:style w:type="paragraph" w:customStyle="1" w:styleId="B">
    <w:name w:val="B"/>
    <w:rsid w:val="00285E50"/>
    <w:pPr>
      <w:spacing w:before="240" w:line="240" w:lineRule="exact"/>
      <w:ind w:left="720"/>
      <w:jc w:val="both"/>
    </w:pPr>
    <w:rPr>
      <w:rFonts w:ascii="Times" w:hAnsi="Times"/>
      <w:sz w:val="24"/>
      <w:lang w:val="en-GB"/>
    </w:rPr>
  </w:style>
  <w:style w:type="paragraph" w:styleId="Felsorols2">
    <w:name w:val="List Bullet 2"/>
    <w:basedOn w:val="Norml"/>
    <w:autoRedefine/>
    <w:semiHidden/>
    <w:rsid w:val="00406AC8"/>
    <w:pPr>
      <w:jc w:val="both"/>
    </w:pPr>
    <w:rPr>
      <w:sz w:val="24"/>
      <w:szCs w:val="24"/>
    </w:rPr>
  </w:style>
  <w:style w:type="paragraph" w:customStyle="1" w:styleId="Szvegtrzsbehzssal21">
    <w:name w:val="Szövegtörzs behúzással 21"/>
    <w:basedOn w:val="Norml"/>
    <w:rsid w:val="00285E50"/>
    <w:pPr>
      <w:ind w:left="284" w:hanging="284"/>
      <w:jc w:val="both"/>
    </w:pPr>
    <w:rPr>
      <w:rFonts w:ascii="Arial" w:hAnsi="Arial"/>
      <w:sz w:val="24"/>
    </w:rPr>
  </w:style>
  <w:style w:type="paragraph" w:styleId="Szvegblokk">
    <w:name w:val="Block Text"/>
    <w:basedOn w:val="Norml"/>
    <w:semiHidden/>
    <w:rsid w:val="00285E50"/>
    <w:pPr>
      <w:ind w:left="567" w:right="567"/>
      <w:jc w:val="both"/>
    </w:pPr>
    <w:rPr>
      <w:rFonts w:ascii="Arial" w:hAnsi="Arial"/>
      <w:sz w:val="24"/>
      <w:u w:val="single"/>
    </w:rPr>
  </w:style>
  <w:style w:type="paragraph" w:styleId="Buborkszveg">
    <w:name w:val="Balloon Text"/>
    <w:basedOn w:val="Norml"/>
    <w:link w:val="BuborkszvegChar"/>
    <w:uiPriority w:val="99"/>
    <w:semiHidden/>
    <w:rsid w:val="00285E50"/>
    <w:rPr>
      <w:rFonts w:ascii="Tahoma" w:hAnsi="Tahoma"/>
      <w:sz w:val="16"/>
      <w:szCs w:val="16"/>
      <w:lang w:val="x-none" w:eastAsia="x-none"/>
    </w:rPr>
  </w:style>
  <w:style w:type="character" w:customStyle="1" w:styleId="BuborkszvegChar">
    <w:name w:val="Buborékszöveg Char"/>
    <w:link w:val="Buborkszveg"/>
    <w:uiPriority w:val="99"/>
    <w:semiHidden/>
    <w:rsid w:val="00285E50"/>
    <w:rPr>
      <w:rFonts w:ascii="Tahoma" w:hAnsi="Tahoma" w:cs="Tahoma"/>
      <w:sz w:val="16"/>
      <w:szCs w:val="16"/>
    </w:rPr>
  </w:style>
  <w:style w:type="paragraph" w:styleId="Alcm">
    <w:name w:val="Subtitle"/>
    <w:basedOn w:val="Norml"/>
    <w:next w:val="Norml"/>
    <w:link w:val="AlcmChar"/>
    <w:qFormat/>
    <w:rsid w:val="00285E50"/>
    <w:pPr>
      <w:keepNext/>
      <w:suppressAutoHyphens/>
      <w:spacing w:before="240" w:after="120"/>
      <w:jc w:val="center"/>
    </w:pPr>
    <w:rPr>
      <w:rFonts w:ascii="Albany" w:eastAsia="HG Mincho Light J" w:hAnsi="Albany"/>
      <w:i/>
      <w:sz w:val="28"/>
      <w:lang w:val="x-none" w:eastAsia="x-none"/>
    </w:rPr>
  </w:style>
  <w:style w:type="character" w:customStyle="1" w:styleId="AlcmChar">
    <w:name w:val="Alcím Char"/>
    <w:link w:val="Alcm"/>
    <w:rsid w:val="00285E50"/>
    <w:rPr>
      <w:rFonts w:ascii="Albany" w:eastAsia="HG Mincho Light J" w:hAnsi="Albany"/>
      <w:i/>
      <w:sz w:val="28"/>
    </w:rPr>
  </w:style>
  <w:style w:type="paragraph" w:styleId="Lbjegyzetszveg">
    <w:name w:val="footnote text"/>
    <w:aliases w:val="Lábjegyzetszöveg Char1 Char,Lábjegyzetszöveg Char Char Char,Footnote Char Char Char,Footnote Char1 Char, Char1 Char1 Char,Footnote Char, Char1 Char,Lábjegyzetszöveg Char1,Char1 Char Char Char,Lábjegyzetszöveg Char Char"/>
    <w:basedOn w:val="Norml"/>
    <w:link w:val="LbjegyzetszvegChar"/>
    <w:qFormat/>
    <w:rsid w:val="00285E50"/>
    <w:pPr>
      <w:tabs>
        <w:tab w:val="left" w:pos="360"/>
      </w:tabs>
      <w:suppressAutoHyphens/>
      <w:ind w:left="360" w:hanging="360"/>
    </w:pPr>
    <w:rPr>
      <w:rFonts w:ascii="Arial" w:eastAsia="Arial" w:hAnsi="Arial"/>
      <w:lang w:val="en-US" w:eastAsia="x-none"/>
    </w:rPr>
  </w:style>
  <w:style w:type="character" w:customStyle="1" w:styleId="LbjegyzetszvegChar">
    <w:name w:val="Lábjegyzetszöveg Char"/>
    <w:aliases w:val="Lábjegyzetszöveg Char1 Char Char,Lábjegyzetszöveg Char Char Char Char,Footnote Char Char Char Char,Footnote Char1 Char Char, Char1 Char1 Char Char,Footnote Char Char, Char1 Char Char,Lábjegyzetszöveg Char1 Char1"/>
    <w:link w:val="Lbjegyzetszveg"/>
    <w:rsid w:val="00285E50"/>
    <w:rPr>
      <w:rFonts w:ascii="Arial" w:eastAsia="Arial" w:hAnsi="Arial" w:cs="Arial"/>
      <w:lang w:val="en-US"/>
    </w:rPr>
  </w:style>
  <w:style w:type="character" w:styleId="Lbjegyzet-hivatkozs">
    <w:name w:val="footnote reference"/>
    <w:aliases w:val="BVI fnr,Footnote symbol,Times 10 Point,Exposant 3 Point,Footnote Reference Number, Exposant 3 Point"/>
    <w:rsid w:val="00285E50"/>
    <w:rPr>
      <w:vertAlign w:val="superscript"/>
    </w:rPr>
  </w:style>
  <w:style w:type="paragraph" w:styleId="Felsorols">
    <w:name w:val="List Bullet"/>
    <w:basedOn w:val="Norml"/>
    <w:uiPriority w:val="99"/>
    <w:semiHidden/>
    <w:unhideWhenUsed/>
    <w:rsid w:val="00285E50"/>
    <w:pPr>
      <w:numPr>
        <w:numId w:val="4"/>
      </w:numPr>
      <w:contextualSpacing/>
    </w:pPr>
    <w:rPr>
      <w:sz w:val="24"/>
      <w:szCs w:val="24"/>
    </w:rPr>
  </w:style>
  <w:style w:type="paragraph" w:customStyle="1" w:styleId="Normlbe">
    <w:name w:val="Normál be"/>
    <w:basedOn w:val="Norml"/>
    <w:rsid w:val="00285E50"/>
    <w:pPr>
      <w:spacing w:before="120"/>
      <w:jc w:val="both"/>
    </w:pPr>
    <w:rPr>
      <w:sz w:val="24"/>
    </w:rPr>
  </w:style>
  <w:style w:type="paragraph" w:customStyle="1" w:styleId="tablazat">
    <w:name w:val="tablazat"/>
    <w:autoRedefine/>
    <w:rsid w:val="00285E50"/>
    <w:pPr>
      <w:ind w:left="690"/>
      <w:jc w:val="both"/>
    </w:pPr>
    <w:rPr>
      <w:rFonts w:ascii="Arial" w:hAnsi="Arial" w:cs="Arial"/>
      <w:b/>
      <w:sz w:val="22"/>
      <w:szCs w:val="22"/>
    </w:rPr>
  </w:style>
  <w:style w:type="paragraph" w:customStyle="1" w:styleId="Char">
    <w:name w:val="Char"/>
    <w:basedOn w:val="Norml"/>
    <w:rsid w:val="00285E50"/>
    <w:pPr>
      <w:spacing w:after="160" w:line="240" w:lineRule="exact"/>
    </w:pPr>
    <w:rPr>
      <w:rFonts w:ascii="Tahoma" w:hAnsi="Tahoma"/>
      <w:lang w:val="en-US" w:eastAsia="en-US"/>
    </w:rPr>
  </w:style>
  <w:style w:type="table" w:styleId="Rcsostblzat">
    <w:name w:val="Table Grid"/>
    <w:basedOn w:val="Normltblzat"/>
    <w:uiPriority w:val="59"/>
    <w:rsid w:val="00285E5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Bekezdsalapbettpusa">
    <w:name w:val="WW-Bekezdés alapbetűtípusa"/>
    <w:rsid w:val="00867AC3"/>
  </w:style>
  <w:style w:type="character" w:customStyle="1" w:styleId="WW-Absatz-Standardschriftart">
    <w:name w:val="WW-Absatz-Standardschriftart"/>
    <w:rsid w:val="00867AC3"/>
  </w:style>
  <w:style w:type="character" w:customStyle="1" w:styleId="WW-Absatz-Standardschriftart1">
    <w:name w:val="WW-Absatz-Standardschriftart1"/>
    <w:rsid w:val="00867AC3"/>
  </w:style>
  <w:style w:type="character" w:customStyle="1" w:styleId="WW-Bekezdsalap-bettpusa">
    <w:name w:val="WW-Bekezdés alap-betűtípusa"/>
    <w:rsid w:val="00867AC3"/>
  </w:style>
  <w:style w:type="character" w:customStyle="1" w:styleId="WW-Jegyzethivatkozs">
    <w:name w:val="WW-Jegyzethivatkozás"/>
    <w:rsid w:val="00867AC3"/>
    <w:rPr>
      <w:sz w:val="16"/>
    </w:rPr>
  </w:style>
  <w:style w:type="character" w:customStyle="1" w:styleId="Lbjegyzetkarakterek">
    <w:name w:val="Lábjegyzet karakterek"/>
    <w:rsid w:val="00867AC3"/>
  </w:style>
  <w:style w:type="character" w:customStyle="1" w:styleId="WW-Lbjegyzetkarakterek">
    <w:name w:val="WW-Lábjegyzet karakterek"/>
    <w:rsid w:val="00867AC3"/>
  </w:style>
  <w:style w:type="character" w:customStyle="1" w:styleId="WW-Lbjegyzetkarakterek1">
    <w:name w:val="WW-Lábjegyzet karakterek1"/>
    <w:rsid w:val="00867AC3"/>
  </w:style>
  <w:style w:type="character" w:customStyle="1" w:styleId="WW-Lbjegyzetkarakterek11">
    <w:name w:val="WW-Lábjegyzet karakterek11"/>
    <w:rsid w:val="00867AC3"/>
    <w:rPr>
      <w:vertAlign w:val="superscript"/>
    </w:rPr>
  </w:style>
  <w:style w:type="character" w:customStyle="1" w:styleId="WW8Num1z0">
    <w:name w:val="WW8Num1z0"/>
    <w:rsid w:val="00867AC3"/>
    <w:rPr>
      <w:rFonts w:ascii="Symbol" w:hAnsi="Symbol"/>
    </w:rPr>
  </w:style>
  <w:style w:type="character" w:customStyle="1" w:styleId="WW8Num3z0">
    <w:name w:val="WW8Num3z0"/>
    <w:rsid w:val="00867AC3"/>
    <w:rPr>
      <w:rFonts w:ascii="Wingdings" w:hAnsi="Wingdings"/>
    </w:rPr>
  </w:style>
  <w:style w:type="character" w:customStyle="1" w:styleId="WW8Num4z0">
    <w:name w:val="WW8Num4z0"/>
    <w:rsid w:val="00867AC3"/>
    <w:rPr>
      <w:rFonts w:ascii="Times New Roman" w:hAnsi="Times New Roman"/>
    </w:rPr>
  </w:style>
  <w:style w:type="character" w:customStyle="1" w:styleId="WW8Num4z1">
    <w:name w:val="WW8Num4z1"/>
    <w:rsid w:val="00867AC3"/>
    <w:rPr>
      <w:rFonts w:ascii="Courier New" w:hAnsi="Courier New"/>
    </w:rPr>
  </w:style>
  <w:style w:type="character" w:customStyle="1" w:styleId="WW8Num4z2">
    <w:name w:val="WW8Num4z2"/>
    <w:rsid w:val="00867AC3"/>
    <w:rPr>
      <w:rFonts w:ascii="Wingdings" w:hAnsi="Wingdings"/>
    </w:rPr>
  </w:style>
  <w:style w:type="character" w:customStyle="1" w:styleId="WW8Num4z3">
    <w:name w:val="WW8Num4z3"/>
    <w:rsid w:val="00867AC3"/>
    <w:rPr>
      <w:rFonts w:ascii="Symbol" w:hAnsi="Symbol"/>
    </w:rPr>
  </w:style>
  <w:style w:type="character" w:customStyle="1" w:styleId="WW8Num5z0">
    <w:name w:val="WW8Num5z0"/>
    <w:rsid w:val="00867AC3"/>
    <w:rPr>
      <w:rFonts w:ascii="StarSymbol" w:eastAsia="StarSymbol" w:hAnsi="StarSymbol"/>
      <w:sz w:val="18"/>
    </w:rPr>
  </w:style>
  <w:style w:type="character" w:customStyle="1" w:styleId="WW8Num6z0">
    <w:name w:val="WW8Num6z0"/>
    <w:rsid w:val="00867AC3"/>
    <w:rPr>
      <w:rFonts w:ascii="Wingdings" w:hAnsi="Wingdings"/>
    </w:rPr>
  </w:style>
  <w:style w:type="character" w:customStyle="1" w:styleId="WW8Num7z0">
    <w:name w:val="WW8Num7z0"/>
    <w:rsid w:val="00867AC3"/>
    <w:rPr>
      <w:rFonts w:ascii="StarSymbol" w:eastAsia="StarSymbol" w:hAnsi="StarSymbol"/>
      <w:sz w:val="18"/>
    </w:rPr>
  </w:style>
  <w:style w:type="character" w:customStyle="1" w:styleId="WW8Num8z0">
    <w:name w:val="WW8Num8z0"/>
    <w:rsid w:val="00867AC3"/>
    <w:rPr>
      <w:rFonts w:ascii="Wingdings" w:hAnsi="Wingdings"/>
    </w:rPr>
  </w:style>
  <w:style w:type="character" w:customStyle="1" w:styleId="WW8Num9z0">
    <w:name w:val="WW8Num9z0"/>
    <w:rsid w:val="00867AC3"/>
    <w:rPr>
      <w:rFonts w:ascii="Symbol" w:hAnsi="Symbol"/>
    </w:rPr>
  </w:style>
  <w:style w:type="character" w:customStyle="1" w:styleId="WW8Num10z0">
    <w:name w:val="WW8Num10z0"/>
    <w:rsid w:val="00867AC3"/>
    <w:rPr>
      <w:rFonts w:ascii="Wingdings" w:hAnsi="Wingdings"/>
    </w:rPr>
  </w:style>
  <w:style w:type="character" w:customStyle="1" w:styleId="WW8Num11z0">
    <w:name w:val="WW8Num11z0"/>
    <w:rsid w:val="00867AC3"/>
    <w:rPr>
      <w:rFonts w:ascii="StarSymbol" w:eastAsia="StarSymbol" w:hAnsi="StarSymbol"/>
      <w:sz w:val="18"/>
    </w:rPr>
  </w:style>
  <w:style w:type="character" w:customStyle="1" w:styleId="WW8Num12z0">
    <w:name w:val="WW8Num12z0"/>
    <w:rsid w:val="00867AC3"/>
    <w:rPr>
      <w:rFonts w:ascii="StarSymbol" w:eastAsia="StarSymbol" w:hAnsi="StarSymbol"/>
      <w:sz w:val="18"/>
    </w:rPr>
  </w:style>
  <w:style w:type="character" w:customStyle="1" w:styleId="WW8Num13z0">
    <w:name w:val="WW8Num13z0"/>
    <w:rsid w:val="00867AC3"/>
    <w:rPr>
      <w:rFonts w:ascii="StarSymbol" w:eastAsia="StarSymbol" w:hAnsi="StarSymbol"/>
      <w:sz w:val="18"/>
    </w:rPr>
  </w:style>
  <w:style w:type="character" w:customStyle="1" w:styleId="WW8Num15z0">
    <w:name w:val="WW8Num15z0"/>
    <w:rsid w:val="00867AC3"/>
    <w:rPr>
      <w:rFonts w:ascii="Times New Roman" w:eastAsia="Times New Roman" w:hAnsi="Times New Roman"/>
    </w:rPr>
  </w:style>
  <w:style w:type="character" w:customStyle="1" w:styleId="WW8Num15z1">
    <w:name w:val="WW8Num15z1"/>
    <w:rsid w:val="00867AC3"/>
    <w:rPr>
      <w:rFonts w:ascii="Courier New" w:hAnsi="Courier New"/>
    </w:rPr>
  </w:style>
  <w:style w:type="character" w:customStyle="1" w:styleId="WW8Num15z2">
    <w:name w:val="WW8Num15z2"/>
    <w:rsid w:val="00867AC3"/>
    <w:rPr>
      <w:rFonts w:ascii="Wingdings" w:hAnsi="Wingdings"/>
    </w:rPr>
  </w:style>
  <w:style w:type="character" w:customStyle="1" w:styleId="WW8Num15z3">
    <w:name w:val="WW8Num15z3"/>
    <w:rsid w:val="00867AC3"/>
    <w:rPr>
      <w:rFonts w:ascii="Symbol" w:hAnsi="Symbol"/>
    </w:rPr>
  </w:style>
  <w:style w:type="character" w:customStyle="1" w:styleId="WW8Num16z1">
    <w:name w:val="WW8Num16z1"/>
    <w:rsid w:val="00867AC3"/>
    <w:rPr>
      <w:rFonts w:ascii="Times New Roman" w:eastAsia="Times New Roman" w:hAnsi="Times New Roman"/>
    </w:rPr>
  </w:style>
  <w:style w:type="character" w:customStyle="1" w:styleId="WW8Num17z0">
    <w:name w:val="WW8Num17z0"/>
    <w:rsid w:val="00867AC3"/>
    <w:rPr>
      <w:rFonts w:ascii="Symbol" w:hAnsi="Symbol"/>
    </w:rPr>
  </w:style>
  <w:style w:type="character" w:customStyle="1" w:styleId="WW8Num17z1">
    <w:name w:val="WW8Num17z1"/>
    <w:rsid w:val="00867AC3"/>
    <w:rPr>
      <w:rFonts w:ascii="Times New Roman" w:eastAsia="Times New Roman" w:hAnsi="Times New Roman"/>
    </w:rPr>
  </w:style>
  <w:style w:type="character" w:customStyle="1" w:styleId="WW8Num17z2">
    <w:name w:val="WW8Num17z2"/>
    <w:rsid w:val="00867AC3"/>
    <w:rPr>
      <w:rFonts w:ascii="Wingdings" w:hAnsi="Wingdings"/>
    </w:rPr>
  </w:style>
  <w:style w:type="character" w:customStyle="1" w:styleId="WW8Num17z4">
    <w:name w:val="WW8Num17z4"/>
    <w:rsid w:val="00867AC3"/>
    <w:rPr>
      <w:rFonts w:ascii="Courier New" w:hAnsi="Courier New"/>
    </w:rPr>
  </w:style>
  <w:style w:type="character" w:customStyle="1" w:styleId="WW8Num19z0">
    <w:name w:val="WW8Num19z0"/>
    <w:rsid w:val="00867AC3"/>
    <w:rPr>
      <w:rFonts w:ascii="Symbol" w:hAnsi="Symbol"/>
    </w:rPr>
  </w:style>
  <w:style w:type="character" w:customStyle="1" w:styleId="WW8Num19z1">
    <w:name w:val="WW8Num19z1"/>
    <w:rsid w:val="00867AC3"/>
    <w:rPr>
      <w:rFonts w:ascii="Courier New" w:hAnsi="Courier New"/>
    </w:rPr>
  </w:style>
  <w:style w:type="character" w:customStyle="1" w:styleId="WW8Num19z2">
    <w:name w:val="WW8Num19z2"/>
    <w:rsid w:val="00867AC3"/>
    <w:rPr>
      <w:rFonts w:ascii="Wingdings" w:hAnsi="Wingdings"/>
    </w:rPr>
  </w:style>
  <w:style w:type="character" w:customStyle="1" w:styleId="WW8Num24z0">
    <w:name w:val="WW8Num24z0"/>
    <w:rsid w:val="00867AC3"/>
    <w:rPr>
      <w:rFonts w:ascii="Times New Roman" w:eastAsia="Times New Roman" w:hAnsi="Times New Roman"/>
    </w:rPr>
  </w:style>
  <w:style w:type="character" w:customStyle="1" w:styleId="WW8Num24z1">
    <w:name w:val="WW8Num24z1"/>
    <w:rsid w:val="00867AC3"/>
    <w:rPr>
      <w:rFonts w:ascii="Courier New" w:hAnsi="Courier New"/>
    </w:rPr>
  </w:style>
  <w:style w:type="character" w:customStyle="1" w:styleId="WW8Num24z2">
    <w:name w:val="WW8Num24z2"/>
    <w:rsid w:val="00867AC3"/>
    <w:rPr>
      <w:rFonts w:ascii="Wingdings" w:hAnsi="Wingdings"/>
    </w:rPr>
  </w:style>
  <w:style w:type="character" w:customStyle="1" w:styleId="WW8Num24z3">
    <w:name w:val="WW8Num24z3"/>
    <w:rsid w:val="00867AC3"/>
    <w:rPr>
      <w:rFonts w:ascii="Symbol" w:hAnsi="Symbol"/>
    </w:rPr>
  </w:style>
  <w:style w:type="character" w:customStyle="1" w:styleId="WW8Num25z0">
    <w:name w:val="WW8Num25z0"/>
    <w:rsid w:val="00867AC3"/>
    <w:rPr>
      <w:rFonts w:ascii="Symbol" w:hAnsi="Symbol"/>
    </w:rPr>
  </w:style>
  <w:style w:type="character" w:customStyle="1" w:styleId="WW8Num25z1">
    <w:name w:val="WW8Num25z1"/>
    <w:rsid w:val="00867AC3"/>
    <w:rPr>
      <w:rFonts w:ascii="Courier New" w:hAnsi="Courier New"/>
    </w:rPr>
  </w:style>
  <w:style w:type="character" w:customStyle="1" w:styleId="WW8Num25z2">
    <w:name w:val="WW8Num25z2"/>
    <w:rsid w:val="00867AC3"/>
    <w:rPr>
      <w:rFonts w:ascii="Wingdings" w:hAnsi="Wingdings"/>
    </w:rPr>
  </w:style>
  <w:style w:type="character" w:customStyle="1" w:styleId="WW8Num27z0">
    <w:name w:val="WW8Num27z0"/>
    <w:rsid w:val="00867AC3"/>
    <w:rPr>
      <w:rFonts w:ascii="Times New Roman" w:eastAsia="Times New Roman" w:hAnsi="Times New Roman"/>
    </w:rPr>
  </w:style>
  <w:style w:type="character" w:customStyle="1" w:styleId="WW8Num27z1">
    <w:name w:val="WW8Num27z1"/>
    <w:rsid w:val="00867AC3"/>
    <w:rPr>
      <w:rFonts w:ascii="Courier New" w:hAnsi="Courier New"/>
    </w:rPr>
  </w:style>
  <w:style w:type="character" w:customStyle="1" w:styleId="WW8Num27z2">
    <w:name w:val="WW8Num27z2"/>
    <w:rsid w:val="00867AC3"/>
    <w:rPr>
      <w:rFonts w:ascii="Wingdings" w:hAnsi="Wingdings"/>
    </w:rPr>
  </w:style>
  <w:style w:type="character" w:customStyle="1" w:styleId="WW8Num27z3">
    <w:name w:val="WW8Num27z3"/>
    <w:rsid w:val="00867AC3"/>
    <w:rPr>
      <w:rFonts w:ascii="Symbol" w:hAnsi="Symbol"/>
    </w:rPr>
  </w:style>
  <w:style w:type="character" w:customStyle="1" w:styleId="WW8Num28z0">
    <w:name w:val="WW8Num28z0"/>
    <w:rsid w:val="00867AC3"/>
    <w:rPr>
      <w:rFonts w:ascii="Times New Roman" w:eastAsia="Times New Roman" w:hAnsi="Times New Roman"/>
    </w:rPr>
  </w:style>
  <w:style w:type="character" w:customStyle="1" w:styleId="WW8Num28z1">
    <w:name w:val="WW8Num28z1"/>
    <w:rsid w:val="00867AC3"/>
    <w:rPr>
      <w:rFonts w:ascii="Courier New" w:hAnsi="Courier New"/>
    </w:rPr>
  </w:style>
  <w:style w:type="character" w:customStyle="1" w:styleId="WW8Num28z2">
    <w:name w:val="WW8Num28z2"/>
    <w:rsid w:val="00867AC3"/>
    <w:rPr>
      <w:rFonts w:ascii="Wingdings" w:hAnsi="Wingdings"/>
    </w:rPr>
  </w:style>
  <w:style w:type="character" w:customStyle="1" w:styleId="WW8Num28z3">
    <w:name w:val="WW8Num28z3"/>
    <w:rsid w:val="00867AC3"/>
    <w:rPr>
      <w:rFonts w:ascii="Symbol" w:hAnsi="Symbol"/>
    </w:rPr>
  </w:style>
  <w:style w:type="character" w:customStyle="1" w:styleId="WW8Num30z0">
    <w:name w:val="WW8Num30z0"/>
    <w:rsid w:val="00867AC3"/>
    <w:rPr>
      <w:rFonts w:ascii="Times New Roman" w:eastAsia="Times New Roman" w:hAnsi="Times New Roman"/>
    </w:rPr>
  </w:style>
  <w:style w:type="character" w:customStyle="1" w:styleId="WW8Num30z1">
    <w:name w:val="WW8Num30z1"/>
    <w:rsid w:val="00867AC3"/>
    <w:rPr>
      <w:rFonts w:ascii="Courier New" w:hAnsi="Courier New"/>
    </w:rPr>
  </w:style>
  <w:style w:type="character" w:customStyle="1" w:styleId="WW8Num30z2">
    <w:name w:val="WW8Num30z2"/>
    <w:rsid w:val="00867AC3"/>
    <w:rPr>
      <w:rFonts w:ascii="Wingdings" w:hAnsi="Wingdings"/>
    </w:rPr>
  </w:style>
  <w:style w:type="character" w:customStyle="1" w:styleId="WW8Num30z3">
    <w:name w:val="WW8Num30z3"/>
    <w:rsid w:val="00867AC3"/>
    <w:rPr>
      <w:rFonts w:ascii="Symbol" w:hAnsi="Symbol"/>
    </w:rPr>
  </w:style>
  <w:style w:type="character" w:customStyle="1" w:styleId="WW8Num31z0">
    <w:name w:val="WW8Num31z0"/>
    <w:rsid w:val="00867AC3"/>
    <w:rPr>
      <w:rFonts w:ascii="Times New Roman" w:eastAsia="Times New Roman" w:hAnsi="Times New Roman"/>
    </w:rPr>
  </w:style>
  <w:style w:type="character" w:customStyle="1" w:styleId="WW8Num31z1">
    <w:name w:val="WW8Num31z1"/>
    <w:rsid w:val="00867AC3"/>
    <w:rPr>
      <w:rFonts w:ascii="Courier New" w:hAnsi="Courier New"/>
    </w:rPr>
  </w:style>
  <w:style w:type="character" w:customStyle="1" w:styleId="WW8Num31z2">
    <w:name w:val="WW8Num31z2"/>
    <w:rsid w:val="00867AC3"/>
    <w:rPr>
      <w:rFonts w:ascii="Wingdings" w:hAnsi="Wingdings"/>
    </w:rPr>
  </w:style>
  <w:style w:type="character" w:customStyle="1" w:styleId="WW8Num31z3">
    <w:name w:val="WW8Num31z3"/>
    <w:rsid w:val="00867AC3"/>
    <w:rPr>
      <w:rFonts w:ascii="Symbol" w:hAnsi="Symbol"/>
    </w:rPr>
  </w:style>
  <w:style w:type="character" w:customStyle="1" w:styleId="WW8Num34z5">
    <w:name w:val="WW8Num34z5"/>
    <w:rsid w:val="00867AC3"/>
    <w:rPr>
      <w:rFonts w:ascii="Symbol" w:hAnsi="Symbol"/>
    </w:rPr>
  </w:style>
  <w:style w:type="character" w:customStyle="1" w:styleId="WW8Num35z0">
    <w:name w:val="WW8Num35z0"/>
    <w:rsid w:val="00867AC3"/>
    <w:rPr>
      <w:rFonts w:ascii="Times New Roman" w:eastAsia="Times New Roman" w:hAnsi="Times New Roman"/>
    </w:rPr>
  </w:style>
  <w:style w:type="character" w:customStyle="1" w:styleId="WW8Num35z1">
    <w:name w:val="WW8Num35z1"/>
    <w:rsid w:val="00867AC3"/>
    <w:rPr>
      <w:rFonts w:ascii="Courier New" w:hAnsi="Courier New"/>
    </w:rPr>
  </w:style>
  <w:style w:type="character" w:customStyle="1" w:styleId="WW8Num35z2">
    <w:name w:val="WW8Num35z2"/>
    <w:rsid w:val="00867AC3"/>
    <w:rPr>
      <w:rFonts w:ascii="Wingdings" w:hAnsi="Wingdings"/>
    </w:rPr>
  </w:style>
  <w:style w:type="character" w:customStyle="1" w:styleId="WW8Num35z3">
    <w:name w:val="WW8Num35z3"/>
    <w:rsid w:val="00867AC3"/>
    <w:rPr>
      <w:rFonts w:ascii="Symbol" w:hAnsi="Symbol"/>
    </w:rPr>
  </w:style>
  <w:style w:type="character" w:customStyle="1" w:styleId="WW8Num36z0">
    <w:name w:val="WW8Num36z0"/>
    <w:rsid w:val="00867AC3"/>
    <w:rPr>
      <w:rFonts w:ascii="Times New Roman" w:eastAsia="Times New Roman" w:hAnsi="Times New Roman"/>
    </w:rPr>
  </w:style>
  <w:style w:type="character" w:customStyle="1" w:styleId="WW8Num36z1">
    <w:name w:val="WW8Num36z1"/>
    <w:rsid w:val="00867AC3"/>
    <w:rPr>
      <w:rFonts w:ascii="Courier New" w:hAnsi="Courier New"/>
    </w:rPr>
  </w:style>
  <w:style w:type="character" w:customStyle="1" w:styleId="WW8Num36z2">
    <w:name w:val="WW8Num36z2"/>
    <w:rsid w:val="00867AC3"/>
    <w:rPr>
      <w:rFonts w:ascii="Wingdings" w:hAnsi="Wingdings"/>
    </w:rPr>
  </w:style>
  <w:style w:type="character" w:customStyle="1" w:styleId="WW8Num36z3">
    <w:name w:val="WW8Num36z3"/>
    <w:rsid w:val="00867AC3"/>
    <w:rPr>
      <w:rFonts w:ascii="Symbol" w:hAnsi="Symbol"/>
    </w:rPr>
  </w:style>
  <w:style w:type="character" w:customStyle="1" w:styleId="WW8Num38z0">
    <w:name w:val="WW8Num38z0"/>
    <w:rsid w:val="00867AC3"/>
    <w:rPr>
      <w:rFonts w:ascii="Times New Roman" w:eastAsia="Times New Roman" w:hAnsi="Times New Roman"/>
    </w:rPr>
  </w:style>
  <w:style w:type="character" w:customStyle="1" w:styleId="WW8Num38z2">
    <w:name w:val="WW8Num38z2"/>
    <w:rsid w:val="00867AC3"/>
    <w:rPr>
      <w:rFonts w:ascii="Wingdings" w:hAnsi="Wingdings"/>
    </w:rPr>
  </w:style>
  <w:style w:type="character" w:customStyle="1" w:styleId="WW8Num38z3">
    <w:name w:val="WW8Num38z3"/>
    <w:rsid w:val="00867AC3"/>
    <w:rPr>
      <w:rFonts w:ascii="Symbol" w:hAnsi="Symbol"/>
    </w:rPr>
  </w:style>
  <w:style w:type="character" w:customStyle="1" w:styleId="WW8Num38z4">
    <w:name w:val="WW8Num38z4"/>
    <w:rsid w:val="00867AC3"/>
    <w:rPr>
      <w:rFonts w:ascii="Courier New" w:hAnsi="Courier New"/>
    </w:rPr>
  </w:style>
  <w:style w:type="character" w:customStyle="1" w:styleId="WW8Num39z0">
    <w:name w:val="WW8Num39z0"/>
    <w:rsid w:val="00867AC3"/>
    <w:rPr>
      <w:rFonts w:ascii="Times New Roman" w:eastAsia="Times New Roman" w:hAnsi="Times New Roman"/>
    </w:rPr>
  </w:style>
  <w:style w:type="character" w:customStyle="1" w:styleId="WW8Num39z1">
    <w:name w:val="WW8Num39z1"/>
    <w:rsid w:val="00867AC3"/>
    <w:rPr>
      <w:rFonts w:ascii="Courier New" w:hAnsi="Courier New"/>
    </w:rPr>
  </w:style>
  <w:style w:type="character" w:customStyle="1" w:styleId="WW8Num39z2">
    <w:name w:val="WW8Num39z2"/>
    <w:rsid w:val="00867AC3"/>
    <w:rPr>
      <w:rFonts w:ascii="Wingdings" w:hAnsi="Wingdings"/>
    </w:rPr>
  </w:style>
  <w:style w:type="character" w:customStyle="1" w:styleId="WW8Num39z3">
    <w:name w:val="WW8Num39z3"/>
    <w:rsid w:val="00867AC3"/>
    <w:rPr>
      <w:rFonts w:ascii="Symbol" w:hAnsi="Symbol"/>
    </w:rPr>
  </w:style>
  <w:style w:type="character" w:customStyle="1" w:styleId="WW8Num40z0">
    <w:name w:val="WW8Num40z0"/>
    <w:rsid w:val="00867AC3"/>
    <w:rPr>
      <w:rFonts w:ascii="Times New Roman" w:eastAsia="Times New Roman" w:hAnsi="Times New Roman"/>
    </w:rPr>
  </w:style>
  <w:style w:type="character" w:customStyle="1" w:styleId="WW8Num40z1">
    <w:name w:val="WW8Num40z1"/>
    <w:rsid w:val="00867AC3"/>
    <w:rPr>
      <w:rFonts w:ascii="Courier New" w:hAnsi="Courier New"/>
    </w:rPr>
  </w:style>
  <w:style w:type="character" w:customStyle="1" w:styleId="WW8Num40z2">
    <w:name w:val="WW8Num40z2"/>
    <w:rsid w:val="00867AC3"/>
    <w:rPr>
      <w:rFonts w:ascii="Wingdings" w:hAnsi="Wingdings"/>
    </w:rPr>
  </w:style>
  <w:style w:type="character" w:customStyle="1" w:styleId="WW8Num40z3">
    <w:name w:val="WW8Num40z3"/>
    <w:rsid w:val="00867AC3"/>
    <w:rPr>
      <w:rFonts w:ascii="Symbol" w:hAnsi="Symbol"/>
    </w:rPr>
  </w:style>
  <w:style w:type="character" w:customStyle="1" w:styleId="WW8NumSt2z0">
    <w:name w:val="WW8NumSt2z0"/>
    <w:rsid w:val="00867AC3"/>
    <w:rPr>
      <w:rFonts w:ascii="Symbol" w:hAnsi="Symbol"/>
    </w:rPr>
  </w:style>
  <w:style w:type="character" w:customStyle="1" w:styleId="WW-WW8Num1z0">
    <w:name w:val="WW-WW8Num1z0"/>
    <w:rsid w:val="00867AC3"/>
    <w:rPr>
      <w:rFonts w:ascii="Wingdings" w:hAnsi="Wingdings"/>
    </w:rPr>
  </w:style>
  <w:style w:type="character" w:customStyle="1" w:styleId="WW8Num2z0">
    <w:name w:val="WW8Num2z0"/>
    <w:rsid w:val="00867AC3"/>
    <w:rPr>
      <w:rFonts w:ascii="Symbol" w:hAnsi="Symbol"/>
    </w:rPr>
  </w:style>
  <w:style w:type="character" w:customStyle="1" w:styleId="WW-WW8Num4z0">
    <w:name w:val="WW-WW8Num4z0"/>
    <w:rsid w:val="00867AC3"/>
    <w:rPr>
      <w:rFonts w:ascii="Times New Roman" w:eastAsia="Times New Roman" w:hAnsi="Times New Roman"/>
    </w:rPr>
  </w:style>
  <w:style w:type="character" w:customStyle="1" w:styleId="WW-WW8Num4z1">
    <w:name w:val="WW-WW8Num4z1"/>
    <w:rsid w:val="00867AC3"/>
    <w:rPr>
      <w:rFonts w:ascii="Courier New" w:hAnsi="Courier New"/>
    </w:rPr>
  </w:style>
  <w:style w:type="character" w:customStyle="1" w:styleId="WW-WW8Num4z2">
    <w:name w:val="WW-WW8Num4z2"/>
    <w:rsid w:val="00867AC3"/>
    <w:rPr>
      <w:rFonts w:ascii="Wingdings" w:hAnsi="Wingdings"/>
    </w:rPr>
  </w:style>
  <w:style w:type="character" w:customStyle="1" w:styleId="WW-WW8Num4z3">
    <w:name w:val="WW-WW8Num4z3"/>
    <w:rsid w:val="00867AC3"/>
    <w:rPr>
      <w:rFonts w:ascii="Symbol" w:hAnsi="Symbol"/>
    </w:rPr>
  </w:style>
  <w:style w:type="character" w:customStyle="1" w:styleId="WW8Num5z1">
    <w:name w:val="WW8Num5z1"/>
    <w:rsid w:val="00867AC3"/>
    <w:rPr>
      <w:rFonts w:ascii="Times New Roman" w:eastAsia="Times New Roman" w:hAnsi="Times New Roman"/>
    </w:rPr>
  </w:style>
  <w:style w:type="character" w:customStyle="1" w:styleId="WW-WW8Num6z0">
    <w:name w:val="WW-WW8Num6z0"/>
    <w:rsid w:val="00867AC3"/>
    <w:rPr>
      <w:rFonts w:ascii="Symbol" w:hAnsi="Symbol"/>
    </w:rPr>
  </w:style>
  <w:style w:type="character" w:customStyle="1" w:styleId="WW8Num6z1">
    <w:name w:val="WW8Num6z1"/>
    <w:rsid w:val="00867AC3"/>
    <w:rPr>
      <w:rFonts w:ascii="Times New Roman" w:eastAsia="Times New Roman" w:hAnsi="Times New Roman"/>
    </w:rPr>
  </w:style>
  <w:style w:type="character" w:customStyle="1" w:styleId="WW8Num6z2">
    <w:name w:val="WW8Num6z2"/>
    <w:rsid w:val="00867AC3"/>
    <w:rPr>
      <w:rFonts w:ascii="Wingdings" w:hAnsi="Wingdings"/>
    </w:rPr>
  </w:style>
  <w:style w:type="character" w:customStyle="1" w:styleId="WW8Num6z4">
    <w:name w:val="WW8Num6z4"/>
    <w:rsid w:val="00867AC3"/>
    <w:rPr>
      <w:rFonts w:ascii="Courier New" w:hAnsi="Courier New"/>
    </w:rPr>
  </w:style>
  <w:style w:type="character" w:customStyle="1" w:styleId="WW-WW8Num8z0">
    <w:name w:val="WW-WW8Num8z0"/>
    <w:rsid w:val="00867AC3"/>
    <w:rPr>
      <w:rFonts w:ascii="Symbol" w:hAnsi="Symbol"/>
    </w:rPr>
  </w:style>
  <w:style w:type="character" w:customStyle="1" w:styleId="WW8Num8z1">
    <w:name w:val="WW8Num8z1"/>
    <w:rsid w:val="00867AC3"/>
    <w:rPr>
      <w:rFonts w:ascii="Courier New" w:hAnsi="Courier New"/>
    </w:rPr>
  </w:style>
  <w:style w:type="character" w:customStyle="1" w:styleId="WW8Num8z2">
    <w:name w:val="WW8Num8z2"/>
    <w:rsid w:val="00867AC3"/>
    <w:rPr>
      <w:rFonts w:ascii="Wingdings" w:hAnsi="Wingdings"/>
    </w:rPr>
  </w:style>
  <w:style w:type="character" w:customStyle="1" w:styleId="WW-WW8Num13z0">
    <w:name w:val="WW-WW8Num13z0"/>
    <w:rsid w:val="00867AC3"/>
    <w:rPr>
      <w:rFonts w:ascii="Times New Roman" w:eastAsia="Times New Roman" w:hAnsi="Times New Roman"/>
    </w:rPr>
  </w:style>
  <w:style w:type="character" w:customStyle="1" w:styleId="WW8Num13z1">
    <w:name w:val="WW8Num13z1"/>
    <w:rsid w:val="00867AC3"/>
    <w:rPr>
      <w:rFonts w:ascii="Courier New" w:hAnsi="Courier New"/>
    </w:rPr>
  </w:style>
  <w:style w:type="character" w:customStyle="1" w:styleId="WW8Num13z2">
    <w:name w:val="WW8Num13z2"/>
    <w:rsid w:val="00867AC3"/>
    <w:rPr>
      <w:rFonts w:ascii="Wingdings" w:hAnsi="Wingdings"/>
    </w:rPr>
  </w:style>
  <w:style w:type="character" w:customStyle="1" w:styleId="WW8Num13z3">
    <w:name w:val="WW8Num13z3"/>
    <w:rsid w:val="00867AC3"/>
    <w:rPr>
      <w:rFonts w:ascii="Symbol" w:hAnsi="Symbol"/>
    </w:rPr>
  </w:style>
  <w:style w:type="character" w:customStyle="1" w:styleId="WW8Num14z0">
    <w:name w:val="WW8Num14z0"/>
    <w:rsid w:val="00867AC3"/>
    <w:rPr>
      <w:rFonts w:ascii="Symbol" w:hAnsi="Symbol"/>
    </w:rPr>
  </w:style>
  <w:style w:type="character" w:customStyle="1" w:styleId="WW8Num14z1">
    <w:name w:val="WW8Num14z1"/>
    <w:rsid w:val="00867AC3"/>
    <w:rPr>
      <w:rFonts w:ascii="Courier New" w:hAnsi="Courier New"/>
    </w:rPr>
  </w:style>
  <w:style w:type="character" w:customStyle="1" w:styleId="WW8Num14z2">
    <w:name w:val="WW8Num14z2"/>
    <w:rsid w:val="00867AC3"/>
    <w:rPr>
      <w:rFonts w:ascii="Wingdings" w:hAnsi="Wingdings"/>
    </w:rPr>
  </w:style>
  <w:style w:type="character" w:customStyle="1" w:styleId="WW8Num16z0">
    <w:name w:val="WW8Num16z0"/>
    <w:rsid w:val="00867AC3"/>
    <w:rPr>
      <w:rFonts w:ascii="Times New Roman" w:eastAsia="Times New Roman" w:hAnsi="Times New Roman"/>
    </w:rPr>
  </w:style>
  <w:style w:type="character" w:customStyle="1" w:styleId="WW-WW8Num16z1">
    <w:name w:val="WW-WW8Num16z1"/>
    <w:rsid w:val="00867AC3"/>
    <w:rPr>
      <w:rFonts w:ascii="Courier New" w:hAnsi="Courier New"/>
    </w:rPr>
  </w:style>
  <w:style w:type="character" w:customStyle="1" w:styleId="WW8Num16z2">
    <w:name w:val="WW8Num16z2"/>
    <w:rsid w:val="00867AC3"/>
    <w:rPr>
      <w:rFonts w:ascii="Wingdings" w:hAnsi="Wingdings"/>
    </w:rPr>
  </w:style>
  <w:style w:type="character" w:customStyle="1" w:styleId="WW8Num16z3">
    <w:name w:val="WW8Num16z3"/>
    <w:rsid w:val="00867AC3"/>
    <w:rPr>
      <w:rFonts w:ascii="Symbol" w:hAnsi="Symbol"/>
    </w:rPr>
  </w:style>
  <w:style w:type="character" w:customStyle="1" w:styleId="WW-WW8Num17z0">
    <w:name w:val="WW-WW8Num17z0"/>
    <w:rsid w:val="00867AC3"/>
    <w:rPr>
      <w:rFonts w:ascii="Times New Roman" w:eastAsia="Times New Roman" w:hAnsi="Times New Roman"/>
    </w:rPr>
  </w:style>
  <w:style w:type="character" w:customStyle="1" w:styleId="WW-WW8Num17z1">
    <w:name w:val="WW-WW8Num17z1"/>
    <w:rsid w:val="00867AC3"/>
    <w:rPr>
      <w:rFonts w:ascii="Courier New" w:hAnsi="Courier New"/>
    </w:rPr>
  </w:style>
  <w:style w:type="character" w:customStyle="1" w:styleId="WW-WW8Num17z2">
    <w:name w:val="WW-WW8Num17z2"/>
    <w:rsid w:val="00867AC3"/>
    <w:rPr>
      <w:rFonts w:ascii="Wingdings" w:hAnsi="Wingdings"/>
    </w:rPr>
  </w:style>
  <w:style w:type="character" w:customStyle="1" w:styleId="WW8Num17z3">
    <w:name w:val="WW8Num17z3"/>
    <w:rsid w:val="00867AC3"/>
    <w:rPr>
      <w:rFonts w:ascii="Symbol" w:hAnsi="Symbol"/>
    </w:rPr>
  </w:style>
  <w:style w:type="character" w:customStyle="1" w:styleId="WW-WW8Num19z0">
    <w:name w:val="WW-WW8Num19z0"/>
    <w:rsid w:val="00867AC3"/>
    <w:rPr>
      <w:rFonts w:ascii="Times New Roman" w:eastAsia="Times New Roman" w:hAnsi="Times New Roman"/>
    </w:rPr>
  </w:style>
  <w:style w:type="character" w:customStyle="1" w:styleId="WW-WW8Num19z1">
    <w:name w:val="WW-WW8Num19z1"/>
    <w:rsid w:val="00867AC3"/>
    <w:rPr>
      <w:rFonts w:ascii="Courier New" w:hAnsi="Courier New"/>
    </w:rPr>
  </w:style>
  <w:style w:type="character" w:customStyle="1" w:styleId="WW-WW8Num19z2">
    <w:name w:val="WW-WW8Num19z2"/>
    <w:rsid w:val="00867AC3"/>
    <w:rPr>
      <w:rFonts w:ascii="Wingdings" w:hAnsi="Wingdings"/>
    </w:rPr>
  </w:style>
  <w:style w:type="character" w:customStyle="1" w:styleId="WW8Num19z3">
    <w:name w:val="WW8Num19z3"/>
    <w:rsid w:val="00867AC3"/>
    <w:rPr>
      <w:rFonts w:ascii="Symbol" w:hAnsi="Symbol"/>
    </w:rPr>
  </w:style>
  <w:style w:type="character" w:customStyle="1" w:styleId="WW8Num20z0">
    <w:name w:val="WW8Num20z0"/>
    <w:rsid w:val="00867AC3"/>
    <w:rPr>
      <w:rFonts w:ascii="Times New Roman" w:eastAsia="Times New Roman" w:hAnsi="Times New Roman"/>
    </w:rPr>
  </w:style>
  <w:style w:type="character" w:customStyle="1" w:styleId="WW8Num20z1">
    <w:name w:val="WW8Num20z1"/>
    <w:rsid w:val="00867AC3"/>
    <w:rPr>
      <w:rFonts w:ascii="Courier New" w:hAnsi="Courier New"/>
    </w:rPr>
  </w:style>
  <w:style w:type="character" w:customStyle="1" w:styleId="WW8Num20z2">
    <w:name w:val="WW8Num20z2"/>
    <w:rsid w:val="00867AC3"/>
    <w:rPr>
      <w:rFonts w:ascii="Wingdings" w:hAnsi="Wingdings"/>
    </w:rPr>
  </w:style>
  <w:style w:type="character" w:customStyle="1" w:styleId="WW8Num20z3">
    <w:name w:val="WW8Num20z3"/>
    <w:rsid w:val="00867AC3"/>
    <w:rPr>
      <w:rFonts w:ascii="Symbol" w:hAnsi="Symbol"/>
    </w:rPr>
  </w:style>
  <w:style w:type="character" w:customStyle="1" w:styleId="WW8Num22z5">
    <w:name w:val="WW8Num22z5"/>
    <w:rsid w:val="00867AC3"/>
    <w:rPr>
      <w:rFonts w:ascii="Symbol" w:hAnsi="Symbol"/>
    </w:rPr>
  </w:style>
  <w:style w:type="character" w:customStyle="1" w:styleId="WW8Num23z0">
    <w:name w:val="WW8Num23z0"/>
    <w:rsid w:val="00867AC3"/>
    <w:rPr>
      <w:rFonts w:ascii="Times New Roman" w:eastAsia="Times New Roman" w:hAnsi="Times New Roman"/>
    </w:rPr>
  </w:style>
  <w:style w:type="character" w:customStyle="1" w:styleId="WW8Num23z1">
    <w:name w:val="WW8Num23z1"/>
    <w:rsid w:val="00867AC3"/>
    <w:rPr>
      <w:rFonts w:ascii="Courier New" w:hAnsi="Courier New"/>
    </w:rPr>
  </w:style>
  <w:style w:type="character" w:customStyle="1" w:styleId="WW8Num23z2">
    <w:name w:val="WW8Num23z2"/>
    <w:rsid w:val="00867AC3"/>
    <w:rPr>
      <w:rFonts w:ascii="Wingdings" w:hAnsi="Wingdings"/>
    </w:rPr>
  </w:style>
  <w:style w:type="character" w:customStyle="1" w:styleId="WW8Num23z3">
    <w:name w:val="WW8Num23z3"/>
    <w:rsid w:val="00867AC3"/>
    <w:rPr>
      <w:rFonts w:ascii="Symbol" w:hAnsi="Symbol"/>
    </w:rPr>
  </w:style>
  <w:style w:type="character" w:customStyle="1" w:styleId="WW-WW8Num24z0">
    <w:name w:val="WW-WW8Num24z0"/>
    <w:rsid w:val="00867AC3"/>
    <w:rPr>
      <w:rFonts w:ascii="Times New Roman" w:eastAsia="Times New Roman" w:hAnsi="Times New Roman"/>
    </w:rPr>
  </w:style>
  <w:style w:type="character" w:customStyle="1" w:styleId="WW-WW8Num24z1">
    <w:name w:val="WW-WW8Num24z1"/>
    <w:rsid w:val="00867AC3"/>
    <w:rPr>
      <w:rFonts w:ascii="Courier New" w:hAnsi="Courier New"/>
    </w:rPr>
  </w:style>
  <w:style w:type="character" w:customStyle="1" w:styleId="WW-WW8Num24z2">
    <w:name w:val="WW-WW8Num24z2"/>
    <w:rsid w:val="00867AC3"/>
    <w:rPr>
      <w:rFonts w:ascii="Wingdings" w:hAnsi="Wingdings"/>
    </w:rPr>
  </w:style>
  <w:style w:type="character" w:customStyle="1" w:styleId="WW-WW8Num24z3">
    <w:name w:val="WW-WW8Num24z3"/>
    <w:rsid w:val="00867AC3"/>
    <w:rPr>
      <w:rFonts w:ascii="Symbol" w:hAnsi="Symbol"/>
    </w:rPr>
  </w:style>
  <w:style w:type="character" w:customStyle="1" w:styleId="WW8Num26z0">
    <w:name w:val="WW8Num26z0"/>
    <w:rsid w:val="00867AC3"/>
    <w:rPr>
      <w:rFonts w:ascii="Times New Roman" w:eastAsia="Times New Roman" w:hAnsi="Times New Roman"/>
    </w:rPr>
  </w:style>
  <w:style w:type="character" w:customStyle="1" w:styleId="WW8Num26z2">
    <w:name w:val="WW8Num26z2"/>
    <w:rsid w:val="00867AC3"/>
    <w:rPr>
      <w:rFonts w:ascii="Wingdings" w:hAnsi="Wingdings"/>
    </w:rPr>
  </w:style>
  <w:style w:type="character" w:customStyle="1" w:styleId="WW8Num26z3">
    <w:name w:val="WW8Num26z3"/>
    <w:rsid w:val="00867AC3"/>
    <w:rPr>
      <w:rFonts w:ascii="Symbol" w:hAnsi="Symbol"/>
    </w:rPr>
  </w:style>
  <w:style w:type="character" w:customStyle="1" w:styleId="WW8Num26z4">
    <w:name w:val="WW8Num26z4"/>
    <w:rsid w:val="00867AC3"/>
    <w:rPr>
      <w:rFonts w:ascii="Courier New" w:hAnsi="Courier New"/>
    </w:rPr>
  </w:style>
  <w:style w:type="character" w:customStyle="1" w:styleId="WW-WW8Num27z0">
    <w:name w:val="WW-WW8Num27z0"/>
    <w:rsid w:val="00867AC3"/>
    <w:rPr>
      <w:rFonts w:ascii="Times New Roman" w:eastAsia="Times New Roman" w:hAnsi="Times New Roman"/>
    </w:rPr>
  </w:style>
  <w:style w:type="character" w:customStyle="1" w:styleId="WW-WW8Num27z1">
    <w:name w:val="WW-WW8Num27z1"/>
    <w:rsid w:val="00867AC3"/>
    <w:rPr>
      <w:rFonts w:ascii="Courier New" w:hAnsi="Courier New"/>
    </w:rPr>
  </w:style>
  <w:style w:type="character" w:customStyle="1" w:styleId="WW-WW8Num27z2">
    <w:name w:val="WW-WW8Num27z2"/>
    <w:rsid w:val="00867AC3"/>
    <w:rPr>
      <w:rFonts w:ascii="Wingdings" w:hAnsi="Wingdings"/>
    </w:rPr>
  </w:style>
  <w:style w:type="character" w:customStyle="1" w:styleId="WW-WW8Num27z3">
    <w:name w:val="WW-WW8Num27z3"/>
    <w:rsid w:val="00867AC3"/>
    <w:rPr>
      <w:rFonts w:ascii="Symbol" w:hAnsi="Symbol"/>
    </w:rPr>
  </w:style>
  <w:style w:type="character" w:customStyle="1" w:styleId="WW-WW8Num28z0">
    <w:name w:val="WW-WW8Num28z0"/>
    <w:rsid w:val="00867AC3"/>
    <w:rPr>
      <w:rFonts w:ascii="Times New Roman" w:eastAsia="Times New Roman" w:hAnsi="Times New Roman"/>
    </w:rPr>
  </w:style>
  <w:style w:type="character" w:customStyle="1" w:styleId="WW-WW8Num28z1">
    <w:name w:val="WW-WW8Num28z1"/>
    <w:rsid w:val="00867AC3"/>
    <w:rPr>
      <w:rFonts w:ascii="Courier New" w:hAnsi="Courier New"/>
    </w:rPr>
  </w:style>
  <w:style w:type="character" w:customStyle="1" w:styleId="WW-WW8Num28z2">
    <w:name w:val="WW-WW8Num28z2"/>
    <w:rsid w:val="00867AC3"/>
    <w:rPr>
      <w:rFonts w:ascii="Wingdings" w:hAnsi="Wingdings"/>
    </w:rPr>
  </w:style>
  <w:style w:type="character" w:customStyle="1" w:styleId="WW-WW8Num28z3">
    <w:name w:val="WW-WW8Num28z3"/>
    <w:rsid w:val="00867AC3"/>
    <w:rPr>
      <w:rFonts w:ascii="Symbol" w:hAnsi="Symbol"/>
    </w:rPr>
  </w:style>
  <w:style w:type="character" w:customStyle="1" w:styleId="WW8Num29z0">
    <w:name w:val="WW8Num29z0"/>
    <w:rsid w:val="00867AC3"/>
    <w:rPr>
      <w:rFonts w:ascii="Symbol" w:hAnsi="Symbol"/>
    </w:rPr>
  </w:style>
  <w:style w:type="character" w:customStyle="1" w:styleId="Szmozsiszimblumok">
    <w:name w:val="Számozási szimbólumok"/>
    <w:rsid w:val="00867AC3"/>
  </w:style>
  <w:style w:type="character" w:customStyle="1" w:styleId="WW-Szmozsiszimblumok">
    <w:name w:val="WW-Számozási szimbólumok"/>
    <w:rsid w:val="00867AC3"/>
  </w:style>
  <w:style w:type="character" w:customStyle="1" w:styleId="WW-Szmozsiszimblumok1">
    <w:name w:val="WW-Számozási szimbólumok1"/>
    <w:rsid w:val="00867AC3"/>
  </w:style>
  <w:style w:type="character" w:customStyle="1" w:styleId="Felsorolsjelek">
    <w:name w:val="Felsorolásjelek"/>
    <w:rsid w:val="00867AC3"/>
    <w:rPr>
      <w:rFonts w:ascii="StarSymbol" w:eastAsia="StarSymbol" w:hAnsi="StarSymbol"/>
      <w:sz w:val="18"/>
    </w:rPr>
  </w:style>
  <w:style w:type="character" w:customStyle="1" w:styleId="WW-Felsorolsjelek">
    <w:name w:val="WW-Felsorolásjelek"/>
    <w:rsid w:val="00867AC3"/>
    <w:rPr>
      <w:rFonts w:ascii="StarSymbol" w:eastAsia="StarSymbol" w:hAnsi="StarSymbol"/>
      <w:sz w:val="18"/>
    </w:rPr>
  </w:style>
  <w:style w:type="character" w:customStyle="1" w:styleId="WW-Felsorolsjelek1">
    <w:name w:val="WW-Felsorolásjelek1"/>
    <w:rsid w:val="00867AC3"/>
    <w:rPr>
      <w:rFonts w:ascii="StarSymbol" w:eastAsia="StarSymbol" w:hAnsi="StarSymbol"/>
      <w:sz w:val="18"/>
    </w:rPr>
  </w:style>
  <w:style w:type="character" w:customStyle="1" w:styleId="WW-WW8Num1z01">
    <w:name w:val="WW-WW8Num1z01"/>
    <w:rsid w:val="00867AC3"/>
    <w:rPr>
      <w:rFonts w:ascii="Wingdings" w:hAnsi="Wingdings"/>
    </w:rPr>
  </w:style>
  <w:style w:type="character" w:customStyle="1" w:styleId="WW-WW8Num2z0">
    <w:name w:val="WW-WW8Num2z0"/>
    <w:rsid w:val="00867AC3"/>
    <w:rPr>
      <w:rFonts w:ascii="Symbol" w:hAnsi="Symbol"/>
    </w:rPr>
  </w:style>
  <w:style w:type="character" w:customStyle="1" w:styleId="WW-WW8Num4z01">
    <w:name w:val="WW-WW8Num4z01"/>
    <w:rsid w:val="00867AC3"/>
    <w:rPr>
      <w:rFonts w:ascii="Times New Roman" w:eastAsia="Times New Roman" w:hAnsi="Times New Roman"/>
    </w:rPr>
  </w:style>
  <w:style w:type="character" w:customStyle="1" w:styleId="WW-WW8Num4z11">
    <w:name w:val="WW-WW8Num4z11"/>
    <w:rsid w:val="00867AC3"/>
    <w:rPr>
      <w:rFonts w:ascii="Courier New" w:hAnsi="Courier New"/>
    </w:rPr>
  </w:style>
  <w:style w:type="character" w:customStyle="1" w:styleId="WW-WW8Num4z21">
    <w:name w:val="WW-WW8Num4z21"/>
    <w:rsid w:val="00867AC3"/>
    <w:rPr>
      <w:rFonts w:ascii="Wingdings" w:hAnsi="Wingdings"/>
    </w:rPr>
  </w:style>
  <w:style w:type="character" w:customStyle="1" w:styleId="WW-WW8Num4z31">
    <w:name w:val="WW-WW8Num4z31"/>
    <w:rsid w:val="00867AC3"/>
    <w:rPr>
      <w:rFonts w:ascii="Symbol" w:hAnsi="Symbol"/>
    </w:rPr>
  </w:style>
  <w:style w:type="character" w:customStyle="1" w:styleId="WW-WW8Num5z1">
    <w:name w:val="WW-WW8Num5z1"/>
    <w:rsid w:val="00867AC3"/>
    <w:rPr>
      <w:rFonts w:ascii="Times New Roman" w:eastAsia="Times New Roman" w:hAnsi="Times New Roman"/>
    </w:rPr>
  </w:style>
  <w:style w:type="character" w:customStyle="1" w:styleId="WW-WW8Num6z01">
    <w:name w:val="WW-WW8Num6z01"/>
    <w:rsid w:val="00867AC3"/>
    <w:rPr>
      <w:rFonts w:ascii="Symbol" w:hAnsi="Symbol"/>
    </w:rPr>
  </w:style>
  <w:style w:type="character" w:customStyle="1" w:styleId="WW-WW8Num6z1">
    <w:name w:val="WW-WW8Num6z1"/>
    <w:rsid w:val="00867AC3"/>
    <w:rPr>
      <w:rFonts w:ascii="Times New Roman" w:eastAsia="Times New Roman" w:hAnsi="Times New Roman"/>
    </w:rPr>
  </w:style>
  <w:style w:type="character" w:customStyle="1" w:styleId="WW-WW8Num6z2">
    <w:name w:val="WW-WW8Num6z2"/>
    <w:rsid w:val="00867AC3"/>
    <w:rPr>
      <w:rFonts w:ascii="Wingdings" w:hAnsi="Wingdings"/>
    </w:rPr>
  </w:style>
  <w:style w:type="character" w:customStyle="1" w:styleId="WW-WW8Num6z4">
    <w:name w:val="WW-WW8Num6z4"/>
    <w:rsid w:val="00867AC3"/>
    <w:rPr>
      <w:rFonts w:ascii="Courier New" w:hAnsi="Courier New"/>
    </w:rPr>
  </w:style>
  <w:style w:type="character" w:customStyle="1" w:styleId="WW-WW8Num8z01">
    <w:name w:val="WW-WW8Num8z01"/>
    <w:rsid w:val="00867AC3"/>
    <w:rPr>
      <w:rFonts w:ascii="Symbol" w:hAnsi="Symbol"/>
    </w:rPr>
  </w:style>
  <w:style w:type="character" w:customStyle="1" w:styleId="WW-WW8Num8z1">
    <w:name w:val="WW-WW8Num8z1"/>
    <w:rsid w:val="00867AC3"/>
    <w:rPr>
      <w:rFonts w:ascii="Courier New" w:hAnsi="Courier New"/>
    </w:rPr>
  </w:style>
  <w:style w:type="character" w:customStyle="1" w:styleId="WW-WW8Num8z2">
    <w:name w:val="WW-WW8Num8z2"/>
    <w:rsid w:val="00867AC3"/>
    <w:rPr>
      <w:rFonts w:ascii="Wingdings" w:hAnsi="Wingdings"/>
    </w:rPr>
  </w:style>
  <w:style w:type="character" w:customStyle="1" w:styleId="WW-WW8Num13z01">
    <w:name w:val="WW-WW8Num13z01"/>
    <w:rsid w:val="00867AC3"/>
    <w:rPr>
      <w:rFonts w:ascii="Times New Roman" w:eastAsia="Times New Roman" w:hAnsi="Times New Roman"/>
    </w:rPr>
  </w:style>
  <w:style w:type="character" w:customStyle="1" w:styleId="WW-WW8Num13z1">
    <w:name w:val="WW-WW8Num13z1"/>
    <w:rsid w:val="00867AC3"/>
    <w:rPr>
      <w:rFonts w:ascii="Courier New" w:hAnsi="Courier New"/>
    </w:rPr>
  </w:style>
  <w:style w:type="character" w:customStyle="1" w:styleId="WW-WW8Num13z2">
    <w:name w:val="WW-WW8Num13z2"/>
    <w:rsid w:val="00867AC3"/>
    <w:rPr>
      <w:rFonts w:ascii="Wingdings" w:hAnsi="Wingdings"/>
    </w:rPr>
  </w:style>
  <w:style w:type="character" w:customStyle="1" w:styleId="WW-WW8Num13z3">
    <w:name w:val="WW-WW8Num13z3"/>
    <w:rsid w:val="00867AC3"/>
    <w:rPr>
      <w:rFonts w:ascii="Symbol" w:hAnsi="Symbol"/>
    </w:rPr>
  </w:style>
  <w:style w:type="character" w:customStyle="1" w:styleId="WW-WW8Num14z0">
    <w:name w:val="WW-WW8Num14z0"/>
    <w:rsid w:val="00867AC3"/>
    <w:rPr>
      <w:rFonts w:ascii="Symbol" w:hAnsi="Symbol"/>
    </w:rPr>
  </w:style>
  <w:style w:type="character" w:customStyle="1" w:styleId="WW-WW8Num14z1">
    <w:name w:val="WW-WW8Num14z1"/>
    <w:rsid w:val="00867AC3"/>
    <w:rPr>
      <w:rFonts w:ascii="Courier New" w:hAnsi="Courier New"/>
    </w:rPr>
  </w:style>
  <w:style w:type="character" w:customStyle="1" w:styleId="WW-WW8Num14z2">
    <w:name w:val="WW-WW8Num14z2"/>
    <w:rsid w:val="00867AC3"/>
    <w:rPr>
      <w:rFonts w:ascii="Wingdings" w:hAnsi="Wingdings"/>
    </w:rPr>
  </w:style>
  <w:style w:type="character" w:customStyle="1" w:styleId="WW-WW8Num16z0">
    <w:name w:val="WW-WW8Num16z0"/>
    <w:rsid w:val="00867AC3"/>
    <w:rPr>
      <w:rFonts w:ascii="Times New Roman" w:eastAsia="Times New Roman" w:hAnsi="Times New Roman"/>
    </w:rPr>
  </w:style>
  <w:style w:type="character" w:customStyle="1" w:styleId="WW-WW8Num16z11">
    <w:name w:val="WW-WW8Num16z11"/>
    <w:rsid w:val="00867AC3"/>
    <w:rPr>
      <w:rFonts w:ascii="Courier New" w:hAnsi="Courier New"/>
    </w:rPr>
  </w:style>
  <w:style w:type="character" w:customStyle="1" w:styleId="WW-WW8Num16z2">
    <w:name w:val="WW-WW8Num16z2"/>
    <w:rsid w:val="00867AC3"/>
    <w:rPr>
      <w:rFonts w:ascii="Wingdings" w:hAnsi="Wingdings"/>
    </w:rPr>
  </w:style>
  <w:style w:type="character" w:customStyle="1" w:styleId="WW-WW8Num16z3">
    <w:name w:val="WW-WW8Num16z3"/>
    <w:rsid w:val="00867AC3"/>
    <w:rPr>
      <w:rFonts w:ascii="Symbol" w:hAnsi="Symbol"/>
    </w:rPr>
  </w:style>
  <w:style w:type="character" w:customStyle="1" w:styleId="WW-WW8Num17z01">
    <w:name w:val="WW-WW8Num17z01"/>
    <w:rsid w:val="00867AC3"/>
    <w:rPr>
      <w:rFonts w:ascii="Times New Roman" w:eastAsia="Times New Roman" w:hAnsi="Times New Roman"/>
    </w:rPr>
  </w:style>
  <w:style w:type="character" w:customStyle="1" w:styleId="WW-WW8Num17z11">
    <w:name w:val="WW-WW8Num17z11"/>
    <w:rsid w:val="00867AC3"/>
    <w:rPr>
      <w:rFonts w:ascii="Courier New" w:hAnsi="Courier New"/>
    </w:rPr>
  </w:style>
  <w:style w:type="character" w:customStyle="1" w:styleId="WW-WW8Num17z21">
    <w:name w:val="WW-WW8Num17z21"/>
    <w:rsid w:val="00867AC3"/>
    <w:rPr>
      <w:rFonts w:ascii="Wingdings" w:hAnsi="Wingdings"/>
    </w:rPr>
  </w:style>
  <w:style w:type="character" w:customStyle="1" w:styleId="WW-WW8Num17z3">
    <w:name w:val="WW-WW8Num17z3"/>
    <w:rsid w:val="00867AC3"/>
    <w:rPr>
      <w:rFonts w:ascii="Symbol" w:hAnsi="Symbol"/>
    </w:rPr>
  </w:style>
  <w:style w:type="character" w:customStyle="1" w:styleId="WW-WW8Num19z01">
    <w:name w:val="WW-WW8Num19z01"/>
    <w:rsid w:val="00867AC3"/>
    <w:rPr>
      <w:rFonts w:ascii="Times New Roman" w:eastAsia="Times New Roman" w:hAnsi="Times New Roman"/>
    </w:rPr>
  </w:style>
  <w:style w:type="character" w:customStyle="1" w:styleId="WW-WW8Num19z11">
    <w:name w:val="WW-WW8Num19z11"/>
    <w:rsid w:val="00867AC3"/>
    <w:rPr>
      <w:rFonts w:ascii="Courier New" w:hAnsi="Courier New"/>
    </w:rPr>
  </w:style>
  <w:style w:type="character" w:customStyle="1" w:styleId="WW-WW8Num19z21">
    <w:name w:val="WW-WW8Num19z21"/>
    <w:rsid w:val="00867AC3"/>
    <w:rPr>
      <w:rFonts w:ascii="Wingdings" w:hAnsi="Wingdings"/>
    </w:rPr>
  </w:style>
  <w:style w:type="character" w:customStyle="1" w:styleId="WW-WW8Num19z3">
    <w:name w:val="WW-WW8Num19z3"/>
    <w:rsid w:val="00867AC3"/>
    <w:rPr>
      <w:rFonts w:ascii="Symbol" w:hAnsi="Symbol"/>
    </w:rPr>
  </w:style>
  <w:style w:type="character" w:customStyle="1" w:styleId="WW-WW8Num20z0">
    <w:name w:val="WW-WW8Num20z0"/>
    <w:rsid w:val="00867AC3"/>
    <w:rPr>
      <w:rFonts w:ascii="Times New Roman" w:eastAsia="Times New Roman" w:hAnsi="Times New Roman"/>
    </w:rPr>
  </w:style>
  <w:style w:type="character" w:customStyle="1" w:styleId="WW-WW8Num20z1">
    <w:name w:val="WW-WW8Num20z1"/>
    <w:rsid w:val="00867AC3"/>
    <w:rPr>
      <w:rFonts w:ascii="Courier New" w:hAnsi="Courier New"/>
    </w:rPr>
  </w:style>
  <w:style w:type="character" w:customStyle="1" w:styleId="WW-WW8Num20z2">
    <w:name w:val="WW-WW8Num20z2"/>
    <w:rsid w:val="00867AC3"/>
    <w:rPr>
      <w:rFonts w:ascii="Wingdings" w:hAnsi="Wingdings"/>
    </w:rPr>
  </w:style>
  <w:style w:type="character" w:customStyle="1" w:styleId="WW-WW8Num20z3">
    <w:name w:val="WW-WW8Num20z3"/>
    <w:rsid w:val="00867AC3"/>
    <w:rPr>
      <w:rFonts w:ascii="Symbol" w:hAnsi="Symbol"/>
    </w:rPr>
  </w:style>
  <w:style w:type="character" w:customStyle="1" w:styleId="WW-WW8Num22z5">
    <w:name w:val="WW-WW8Num22z5"/>
    <w:rsid w:val="00867AC3"/>
    <w:rPr>
      <w:rFonts w:ascii="Symbol" w:hAnsi="Symbol"/>
    </w:rPr>
  </w:style>
  <w:style w:type="character" w:customStyle="1" w:styleId="WW-WW8Num23z0">
    <w:name w:val="WW-WW8Num23z0"/>
    <w:rsid w:val="00867AC3"/>
    <w:rPr>
      <w:rFonts w:ascii="Times New Roman" w:eastAsia="Times New Roman" w:hAnsi="Times New Roman"/>
    </w:rPr>
  </w:style>
  <w:style w:type="character" w:customStyle="1" w:styleId="WW-WW8Num23z1">
    <w:name w:val="WW-WW8Num23z1"/>
    <w:rsid w:val="00867AC3"/>
    <w:rPr>
      <w:rFonts w:ascii="Courier New" w:hAnsi="Courier New"/>
    </w:rPr>
  </w:style>
  <w:style w:type="character" w:customStyle="1" w:styleId="WW-WW8Num23z2">
    <w:name w:val="WW-WW8Num23z2"/>
    <w:rsid w:val="00867AC3"/>
    <w:rPr>
      <w:rFonts w:ascii="Wingdings" w:hAnsi="Wingdings"/>
    </w:rPr>
  </w:style>
  <w:style w:type="character" w:customStyle="1" w:styleId="WW-WW8Num23z3">
    <w:name w:val="WW-WW8Num23z3"/>
    <w:rsid w:val="00867AC3"/>
    <w:rPr>
      <w:rFonts w:ascii="Symbol" w:hAnsi="Symbol"/>
    </w:rPr>
  </w:style>
  <w:style w:type="character" w:customStyle="1" w:styleId="WW-WW8Num24z01">
    <w:name w:val="WW-WW8Num24z01"/>
    <w:rsid w:val="00867AC3"/>
    <w:rPr>
      <w:rFonts w:ascii="Times New Roman" w:eastAsia="Times New Roman" w:hAnsi="Times New Roman"/>
    </w:rPr>
  </w:style>
  <w:style w:type="character" w:customStyle="1" w:styleId="WW-WW8Num24z11">
    <w:name w:val="WW-WW8Num24z11"/>
    <w:rsid w:val="00867AC3"/>
    <w:rPr>
      <w:rFonts w:ascii="Courier New" w:hAnsi="Courier New"/>
    </w:rPr>
  </w:style>
  <w:style w:type="character" w:customStyle="1" w:styleId="WW-WW8Num24z21">
    <w:name w:val="WW-WW8Num24z21"/>
    <w:rsid w:val="00867AC3"/>
    <w:rPr>
      <w:rFonts w:ascii="Wingdings" w:hAnsi="Wingdings"/>
    </w:rPr>
  </w:style>
  <w:style w:type="character" w:customStyle="1" w:styleId="WW-WW8Num24z31">
    <w:name w:val="WW-WW8Num24z31"/>
    <w:rsid w:val="00867AC3"/>
    <w:rPr>
      <w:rFonts w:ascii="Symbol" w:hAnsi="Symbol"/>
    </w:rPr>
  </w:style>
  <w:style w:type="character" w:customStyle="1" w:styleId="WW-WW8Num26z0">
    <w:name w:val="WW-WW8Num26z0"/>
    <w:rsid w:val="00867AC3"/>
    <w:rPr>
      <w:rFonts w:ascii="Times New Roman" w:eastAsia="Times New Roman" w:hAnsi="Times New Roman"/>
    </w:rPr>
  </w:style>
  <w:style w:type="character" w:customStyle="1" w:styleId="WW-WW8Num26z2">
    <w:name w:val="WW-WW8Num26z2"/>
    <w:rsid w:val="00867AC3"/>
    <w:rPr>
      <w:rFonts w:ascii="Wingdings" w:hAnsi="Wingdings"/>
    </w:rPr>
  </w:style>
  <w:style w:type="character" w:customStyle="1" w:styleId="WW-WW8Num26z3">
    <w:name w:val="WW-WW8Num26z3"/>
    <w:rsid w:val="00867AC3"/>
    <w:rPr>
      <w:rFonts w:ascii="Symbol" w:hAnsi="Symbol"/>
    </w:rPr>
  </w:style>
  <w:style w:type="character" w:customStyle="1" w:styleId="WW-WW8Num26z4">
    <w:name w:val="WW-WW8Num26z4"/>
    <w:rsid w:val="00867AC3"/>
    <w:rPr>
      <w:rFonts w:ascii="Courier New" w:hAnsi="Courier New"/>
    </w:rPr>
  </w:style>
  <w:style w:type="character" w:customStyle="1" w:styleId="WW-WW8Num27z01">
    <w:name w:val="WW-WW8Num27z01"/>
    <w:rsid w:val="00867AC3"/>
    <w:rPr>
      <w:rFonts w:ascii="Times New Roman" w:eastAsia="Times New Roman" w:hAnsi="Times New Roman"/>
    </w:rPr>
  </w:style>
  <w:style w:type="character" w:customStyle="1" w:styleId="WW-WW8Num27z11">
    <w:name w:val="WW-WW8Num27z11"/>
    <w:rsid w:val="00867AC3"/>
    <w:rPr>
      <w:rFonts w:ascii="Courier New" w:hAnsi="Courier New"/>
    </w:rPr>
  </w:style>
  <w:style w:type="character" w:customStyle="1" w:styleId="WW-WW8Num27z21">
    <w:name w:val="WW-WW8Num27z21"/>
    <w:rsid w:val="00867AC3"/>
    <w:rPr>
      <w:rFonts w:ascii="Wingdings" w:hAnsi="Wingdings"/>
    </w:rPr>
  </w:style>
  <w:style w:type="character" w:customStyle="1" w:styleId="WW-WW8Num27z31">
    <w:name w:val="WW-WW8Num27z31"/>
    <w:rsid w:val="00867AC3"/>
    <w:rPr>
      <w:rFonts w:ascii="Symbol" w:hAnsi="Symbol"/>
    </w:rPr>
  </w:style>
  <w:style w:type="character" w:customStyle="1" w:styleId="WW-WW8Num28z01">
    <w:name w:val="WW-WW8Num28z01"/>
    <w:rsid w:val="00867AC3"/>
    <w:rPr>
      <w:rFonts w:ascii="Times New Roman" w:eastAsia="Times New Roman" w:hAnsi="Times New Roman"/>
    </w:rPr>
  </w:style>
  <w:style w:type="character" w:customStyle="1" w:styleId="WW-WW8Num28z11">
    <w:name w:val="WW-WW8Num28z11"/>
    <w:rsid w:val="00867AC3"/>
    <w:rPr>
      <w:rFonts w:ascii="Courier New" w:hAnsi="Courier New"/>
    </w:rPr>
  </w:style>
  <w:style w:type="character" w:customStyle="1" w:styleId="WW-WW8Num28z21">
    <w:name w:val="WW-WW8Num28z21"/>
    <w:rsid w:val="00867AC3"/>
    <w:rPr>
      <w:rFonts w:ascii="Wingdings" w:hAnsi="Wingdings"/>
    </w:rPr>
  </w:style>
  <w:style w:type="character" w:customStyle="1" w:styleId="WW-WW8Num28z31">
    <w:name w:val="WW-WW8Num28z31"/>
    <w:rsid w:val="00867AC3"/>
    <w:rPr>
      <w:rFonts w:ascii="Symbol" w:hAnsi="Symbol"/>
    </w:rPr>
  </w:style>
  <w:style w:type="character" w:customStyle="1" w:styleId="WW-WW8Num29z0">
    <w:name w:val="WW-WW8Num29z0"/>
    <w:rsid w:val="00867AC3"/>
    <w:rPr>
      <w:rFonts w:ascii="Symbol" w:hAnsi="Symbol"/>
    </w:rPr>
  </w:style>
  <w:style w:type="character" w:customStyle="1" w:styleId="WW8Num32z0">
    <w:name w:val="WW8Num32z0"/>
    <w:rsid w:val="00867AC3"/>
    <w:rPr>
      <w:rFonts w:ascii="StarSymbol" w:eastAsia="StarSymbol" w:hAnsi="StarSymbol"/>
      <w:sz w:val="18"/>
    </w:rPr>
  </w:style>
  <w:style w:type="character" w:customStyle="1" w:styleId="WW8Num33z0">
    <w:name w:val="WW8Num33z0"/>
    <w:rsid w:val="00867AC3"/>
    <w:rPr>
      <w:rFonts w:ascii="StarSymbol" w:eastAsia="StarSymbol" w:hAnsi="StarSymbol"/>
      <w:sz w:val="18"/>
    </w:rPr>
  </w:style>
  <w:style w:type="character" w:customStyle="1" w:styleId="WW8Num34z0">
    <w:name w:val="WW8Num34z0"/>
    <w:rsid w:val="00867AC3"/>
    <w:rPr>
      <w:rFonts w:ascii="StarSymbol" w:eastAsia="StarSymbol" w:hAnsi="StarSymbol"/>
      <w:sz w:val="18"/>
    </w:rPr>
  </w:style>
  <w:style w:type="character" w:customStyle="1" w:styleId="WW-WW8Num35z0">
    <w:name w:val="WW-WW8Num35z0"/>
    <w:rsid w:val="00867AC3"/>
    <w:rPr>
      <w:rFonts w:ascii="StarSymbol" w:eastAsia="StarSymbol" w:hAnsi="StarSymbol"/>
      <w:sz w:val="18"/>
    </w:rPr>
  </w:style>
  <w:style w:type="paragraph" w:customStyle="1" w:styleId="Cmsor">
    <w:name w:val="Címsor"/>
    <w:basedOn w:val="Norml"/>
    <w:next w:val="Szvegtrzs"/>
    <w:rsid w:val="00867AC3"/>
    <w:pPr>
      <w:keepNext/>
      <w:suppressAutoHyphens/>
      <w:spacing w:before="240" w:after="120"/>
    </w:pPr>
    <w:rPr>
      <w:rFonts w:ascii="Albany" w:eastAsia="HG Mincho Light J" w:hAnsi="Albany"/>
      <w:sz w:val="28"/>
    </w:rPr>
  </w:style>
  <w:style w:type="paragraph" w:customStyle="1" w:styleId="Rub4">
    <w:name w:val="Rub4"/>
    <w:basedOn w:val="Norml"/>
    <w:next w:val="Norml"/>
    <w:rsid w:val="00867AC3"/>
    <w:pPr>
      <w:suppressAutoHyphens/>
    </w:pPr>
    <w:rPr>
      <w:b/>
      <w:i/>
      <w:lang w:val="en-GB"/>
    </w:rPr>
  </w:style>
  <w:style w:type="paragraph" w:customStyle="1" w:styleId="NORMAL">
    <w:name w:val="NORMAL£"/>
    <w:basedOn w:val="Rub3"/>
    <w:rsid w:val="00867AC3"/>
    <w:pPr>
      <w:tabs>
        <w:tab w:val="clear" w:pos="709"/>
      </w:tabs>
      <w:suppressAutoHyphens/>
      <w:ind w:left="705" w:hanging="705"/>
    </w:pPr>
    <w:rPr>
      <w:i w:val="0"/>
    </w:rPr>
  </w:style>
  <w:style w:type="paragraph" w:customStyle="1" w:styleId="WW-Szvegtrzsbehzssal2">
    <w:name w:val="WW-Szövegtörzs behúzással 2"/>
    <w:basedOn w:val="Norml"/>
    <w:rsid w:val="00867AC3"/>
    <w:pPr>
      <w:tabs>
        <w:tab w:val="right" w:leader="underscore" w:pos="10150"/>
      </w:tabs>
      <w:suppressAutoHyphens/>
      <w:ind w:left="539" w:firstLine="1"/>
      <w:jc w:val="both"/>
    </w:pPr>
    <w:rPr>
      <w:sz w:val="26"/>
    </w:rPr>
  </w:style>
  <w:style w:type="paragraph" w:customStyle="1" w:styleId="WW-Jegyzetszveg">
    <w:name w:val="WW-Jegyzetszöveg"/>
    <w:basedOn w:val="Norml"/>
    <w:rsid w:val="00867AC3"/>
    <w:pPr>
      <w:suppressAutoHyphens/>
    </w:pPr>
  </w:style>
  <w:style w:type="paragraph" w:customStyle="1" w:styleId="WW-Szvegblokk">
    <w:name w:val="WW-Szövegblokk"/>
    <w:basedOn w:val="Norml"/>
    <w:rsid w:val="00867AC3"/>
    <w:pPr>
      <w:suppressAutoHyphens/>
      <w:ind w:left="426" w:right="510" w:hanging="426"/>
      <w:jc w:val="both"/>
    </w:pPr>
    <w:rPr>
      <w:b/>
    </w:rPr>
  </w:style>
  <w:style w:type="paragraph" w:customStyle="1" w:styleId="WW-Szvegtrzsbehzssal3">
    <w:name w:val="WW-Szövegtörzs behúzással 3"/>
    <w:basedOn w:val="Norml"/>
    <w:rsid w:val="00867AC3"/>
    <w:pPr>
      <w:widowControl w:val="0"/>
      <w:suppressAutoHyphens/>
      <w:ind w:left="993" w:firstLine="1"/>
      <w:jc w:val="both"/>
    </w:pPr>
    <w:rPr>
      <w:i/>
      <w:color w:val="000000"/>
      <w:sz w:val="24"/>
    </w:rPr>
  </w:style>
  <w:style w:type="paragraph" w:customStyle="1" w:styleId="WW-NormlWeb">
    <w:name w:val="WW-Normál (Web)"/>
    <w:basedOn w:val="Norml"/>
    <w:rsid w:val="00867AC3"/>
    <w:pPr>
      <w:suppressAutoHyphens/>
    </w:pPr>
    <w:rPr>
      <w:rFonts w:ascii="Arial Unicode MS" w:eastAsia="Arial Unicode MS" w:hAnsi="Arial Unicode MS"/>
      <w:sz w:val="24"/>
    </w:rPr>
  </w:style>
  <w:style w:type="paragraph" w:customStyle="1" w:styleId="WW-Szvegtrzs2">
    <w:name w:val="WW-Szövegtörzs 2"/>
    <w:basedOn w:val="Norml"/>
    <w:rsid w:val="00867AC3"/>
    <w:pPr>
      <w:suppressAutoHyphens/>
      <w:jc w:val="both"/>
    </w:pPr>
    <w:rPr>
      <w:b/>
      <w:sz w:val="24"/>
    </w:rPr>
  </w:style>
  <w:style w:type="paragraph" w:customStyle="1" w:styleId="Norml2">
    <w:name w:val="Normál2"/>
    <w:basedOn w:val="Norml"/>
    <w:rsid w:val="00867AC3"/>
    <w:pPr>
      <w:suppressAutoHyphens/>
      <w:ind w:firstLine="709"/>
      <w:jc w:val="both"/>
    </w:pPr>
    <w:rPr>
      <w:rFonts w:eastAsia="MS Mincho"/>
      <w:sz w:val="24"/>
    </w:rPr>
  </w:style>
  <w:style w:type="paragraph" w:customStyle="1" w:styleId="Tblzattartalom">
    <w:name w:val="Táblázat tartalom"/>
    <w:basedOn w:val="Szvegtrzs"/>
    <w:rsid w:val="00867AC3"/>
    <w:pPr>
      <w:widowControl w:val="0"/>
      <w:suppressLineNumbers/>
      <w:suppressAutoHyphens/>
      <w:spacing w:after="120"/>
    </w:pPr>
    <w:rPr>
      <w:rFonts w:ascii="Thorndale" w:eastAsia="HG Mincho Light J" w:hAnsi="Thorndale"/>
      <w:color w:val="000000"/>
    </w:rPr>
  </w:style>
  <w:style w:type="paragraph" w:customStyle="1" w:styleId="Tblzatfejlc">
    <w:name w:val="Táblázat fejléc"/>
    <w:basedOn w:val="Tblzattartalom"/>
    <w:rsid w:val="00867AC3"/>
    <w:pPr>
      <w:jc w:val="center"/>
    </w:pPr>
    <w:rPr>
      <w:b/>
      <w:i/>
    </w:rPr>
  </w:style>
  <w:style w:type="paragraph" w:customStyle="1" w:styleId="WW-Szvegtrzs3">
    <w:name w:val="WW-Szövegtörzs 3"/>
    <w:basedOn w:val="Norml"/>
    <w:rsid w:val="00867AC3"/>
    <w:pPr>
      <w:widowControl w:val="0"/>
      <w:suppressAutoHyphens/>
      <w:spacing w:line="360" w:lineRule="auto"/>
      <w:ind w:right="-1415"/>
      <w:jc w:val="both"/>
    </w:pPr>
    <w:rPr>
      <w:rFonts w:eastAsia="HG Mincho Light J"/>
      <w:color w:val="000000"/>
      <w:sz w:val="24"/>
    </w:rPr>
  </w:style>
  <w:style w:type="paragraph" w:customStyle="1" w:styleId="Kerettartalma">
    <w:name w:val="Keret tartalma"/>
    <w:basedOn w:val="Szvegtrzs"/>
    <w:rsid w:val="00867AC3"/>
    <w:pPr>
      <w:suppressAutoHyphens/>
      <w:jc w:val="both"/>
    </w:pPr>
  </w:style>
  <w:style w:type="paragraph" w:customStyle="1" w:styleId="Szvegtrzsbehzssal31">
    <w:name w:val="Szövegtörzs behúzással 31"/>
    <w:basedOn w:val="Norml"/>
    <w:rsid w:val="00867AC3"/>
    <w:pPr>
      <w:widowControl w:val="0"/>
      <w:suppressAutoHyphens/>
      <w:ind w:left="1701" w:hanging="567"/>
    </w:pPr>
    <w:rPr>
      <w:rFonts w:ascii="Courier New" w:hAnsi="Courier New"/>
      <w:spacing w:val="-3"/>
      <w:sz w:val="24"/>
    </w:rPr>
  </w:style>
  <w:style w:type="paragraph" w:customStyle="1" w:styleId="utpus">
    <w:name w:val="utípus"/>
    <w:rsid w:val="00867AC3"/>
    <w:pPr>
      <w:widowControl w:val="0"/>
    </w:pPr>
    <w:rPr>
      <w:spacing w:val="-1"/>
      <w:kern w:val="65535"/>
      <w:position w:val="-1"/>
      <w:sz w:val="24"/>
      <w:lang w:val="en-US"/>
    </w:rPr>
  </w:style>
  <w:style w:type="paragraph" w:customStyle="1" w:styleId="Vgjegyzetszvege1">
    <w:name w:val="Végjegyzet szövege1"/>
    <w:basedOn w:val="Norml"/>
    <w:rsid w:val="00867AC3"/>
    <w:pPr>
      <w:widowControl w:val="0"/>
    </w:pPr>
    <w:rPr>
      <w:rFonts w:ascii="Courier" w:hAnsi="Courier"/>
      <w:sz w:val="24"/>
    </w:rPr>
  </w:style>
  <w:style w:type="paragraph" w:customStyle="1" w:styleId="xl24">
    <w:name w:val="xl24"/>
    <w:basedOn w:val="Norml"/>
    <w:rsid w:val="00867AC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b/>
      <w:bCs/>
      <w:color w:val="000000"/>
      <w:sz w:val="24"/>
      <w:szCs w:val="24"/>
    </w:rPr>
  </w:style>
  <w:style w:type="paragraph" w:customStyle="1" w:styleId="xl25">
    <w:name w:val="xl25"/>
    <w:basedOn w:val="Norml"/>
    <w:rsid w:val="00867AC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b/>
      <w:bCs/>
      <w:sz w:val="24"/>
      <w:szCs w:val="24"/>
    </w:rPr>
  </w:style>
  <w:style w:type="paragraph" w:customStyle="1" w:styleId="xl26">
    <w:name w:val="xl26"/>
    <w:basedOn w:val="Norml"/>
    <w:rsid w:val="00867AC3"/>
    <w:pPr>
      <w:spacing w:before="100" w:beforeAutospacing="1" w:after="100" w:afterAutospacing="1"/>
      <w:jc w:val="center"/>
      <w:textAlignment w:val="center"/>
    </w:pPr>
    <w:rPr>
      <w:rFonts w:eastAsia="Arial Unicode MS"/>
      <w:b/>
      <w:bCs/>
      <w:sz w:val="24"/>
      <w:szCs w:val="24"/>
    </w:rPr>
  </w:style>
  <w:style w:type="paragraph" w:customStyle="1" w:styleId="xl27">
    <w:name w:val="xl27"/>
    <w:basedOn w:val="Norml"/>
    <w:rsid w:val="00867A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color w:val="000000"/>
      <w:sz w:val="24"/>
      <w:szCs w:val="24"/>
    </w:rPr>
  </w:style>
  <w:style w:type="paragraph" w:customStyle="1" w:styleId="xl28">
    <w:name w:val="xl28"/>
    <w:basedOn w:val="Norml"/>
    <w:rsid w:val="00867AC3"/>
    <w:pPr>
      <w:spacing w:before="100" w:beforeAutospacing="1" w:after="100" w:afterAutospacing="1"/>
      <w:textAlignment w:val="center"/>
    </w:pPr>
    <w:rPr>
      <w:rFonts w:eastAsia="Arial Unicode MS"/>
      <w:b/>
      <w:bCs/>
      <w:sz w:val="22"/>
      <w:szCs w:val="22"/>
    </w:rPr>
  </w:style>
  <w:style w:type="paragraph" w:customStyle="1" w:styleId="xl29">
    <w:name w:val="xl29"/>
    <w:basedOn w:val="Norml"/>
    <w:rsid w:val="00867A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color w:val="000000"/>
      <w:sz w:val="24"/>
      <w:szCs w:val="24"/>
    </w:rPr>
  </w:style>
  <w:style w:type="paragraph" w:customStyle="1" w:styleId="xl30">
    <w:name w:val="xl30"/>
    <w:basedOn w:val="Norml"/>
    <w:rsid w:val="00867AC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eastAsia="Arial Unicode MS"/>
      <w:b/>
      <w:bCs/>
      <w:sz w:val="24"/>
      <w:szCs w:val="24"/>
    </w:rPr>
  </w:style>
  <w:style w:type="paragraph" w:customStyle="1" w:styleId="xl31">
    <w:name w:val="xl31"/>
    <w:basedOn w:val="Norml"/>
    <w:rsid w:val="00867AC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eastAsia="Arial Unicode MS"/>
      <w:b/>
      <w:bCs/>
      <w:sz w:val="24"/>
      <w:szCs w:val="24"/>
    </w:rPr>
  </w:style>
  <w:style w:type="paragraph" w:customStyle="1" w:styleId="xl32">
    <w:name w:val="xl32"/>
    <w:basedOn w:val="Norml"/>
    <w:rsid w:val="00867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b/>
      <w:bCs/>
      <w:color w:val="000000"/>
      <w:sz w:val="24"/>
      <w:szCs w:val="24"/>
    </w:rPr>
  </w:style>
  <w:style w:type="paragraph" w:customStyle="1" w:styleId="xl33">
    <w:name w:val="xl33"/>
    <w:basedOn w:val="Norml"/>
    <w:rsid w:val="00867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34">
    <w:name w:val="xl34"/>
    <w:basedOn w:val="Norml"/>
    <w:rsid w:val="00867A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35">
    <w:name w:val="xl35"/>
    <w:basedOn w:val="Norml"/>
    <w:rsid w:val="00867A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color w:val="000000"/>
      <w:sz w:val="24"/>
      <w:szCs w:val="24"/>
    </w:rPr>
  </w:style>
  <w:style w:type="paragraph" w:customStyle="1" w:styleId="xl36">
    <w:name w:val="xl36"/>
    <w:basedOn w:val="Norml"/>
    <w:rsid w:val="00867AC3"/>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sz w:val="18"/>
      <w:szCs w:val="18"/>
    </w:rPr>
  </w:style>
  <w:style w:type="paragraph" w:customStyle="1" w:styleId="xl37">
    <w:name w:val="xl37"/>
    <w:basedOn w:val="Norml"/>
    <w:rsid w:val="00867A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color w:val="000000"/>
      <w:sz w:val="18"/>
      <w:szCs w:val="18"/>
    </w:rPr>
  </w:style>
  <w:style w:type="paragraph" w:customStyle="1" w:styleId="xl38">
    <w:name w:val="xl38"/>
    <w:basedOn w:val="Norml"/>
    <w:rsid w:val="00867AC3"/>
    <w:pPr>
      <w:spacing w:before="100" w:beforeAutospacing="1" w:after="100" w:afterAutospacing="1"/>
      <w:textAlignment w:val="center"/>
    </w:pPr>
    <w:rPr>
      <w:rFonts w:eastAsia="Arial Unicode MS"/>
      <w:b/>
      <w:bCs/>
      <w:sz w:val="24"/>
      <w:szCs w:val="24"/>
    </w:rPr>
  </w:style>
  <w:style w:type="paragraph" w:customStyle="1" w:styleId="xl39">
    <w:name w:val="xl39"/>
    <w:basedOn w:val="Norml"/>
    <w:rsid w:val="00867AC3"/>
    <w:pPr>
      <w:pBdr>
        <w:bottom w:val="single" w:sz="4" w:space="0" w:color="auto"/>
      </w:pBdr>
      <w:spacing w:before="100" w:beforeAutospacing="1" w:after="100" w:afterAutospacing="1"/>
      <w:jc w:val="center"/>
      <w:textAlignment w:val="center"/>
    </w:pPr>
    <w:rPr>
      <w:rFonts w:ascii="Tahoma" w:eastAsia="Arial Unicode MS" w:hAnsi="Tahoma" w:cs="Wingdings"/>
      <w:b/>
      <w:bCs/>
      <w:sz w:val="28"/>
      <w:szCs w:val="28"/>
    </w:rPr>
  </w:style>
  <w:style w:type="paragraph" w:customStyle="1" w:styleId="xl40">
    <w:name w:val="xl40"/>
    <w:basedOn w:val="Norml"/>
    <w:rsid w:val="00867AC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b/>
      <w:bCs/>
      <w:color w:val="000000"/>
      <w:sz w:val="24"/>
      <w:szCs w:val="24"/>
    </w:rPr>
  </w:style>
  <w:style w:type="paragraph" w:customStyle="1" w:styleId="xl41">
    <w:name w:val="xl41"/>
    <w:basedOn w:val="Norml"/>
    <w:rsid w:val="00867A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MS Mincho"/>
      <w:sz w:val="24"/>
      <w:szCs w:val="24"/>
    </w:rPr>
  </w:style>
  <w:style w:type="paragraph" w:customStyle="1" w:styleId="xl42">
    <w:name w:val="xl42"/>
    <w:basedOn w:val="Norml"/>
    <w:rsid w:val="00867AC3"/>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eastAsia="Arial Unicode MS"/>
      <w:b/>
      <w:bCs/>
      <w:sz w:val="24"/>
      <w:szCs w:val="24"/>
    </w:rPr>
  </w:style>
  <w:style w:type="paragraph" w:customStyle="1" w:styleId="xl43">
    <w:name w:val="xl43"/>
    <w:basedOn w:val="Norml"/>
    <w:rsid w:val="00867AC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MS Mincho"/>
      <w:sz w:val="24"/>
      <w:szCs w:val="24"/>
    </w:rPr>
  </w:style>
  <w:style w:type="paragraph" w:customStyle="1" w:styleId="xl44">
    <w:name w:val="xl44"/>
    <w:basedOn w:val="Norml"/>
    <w:rsid w:val="00867AC3"/>
    <w:pPr>
      <w:spacing w:before="100" w:beforeAutospacing="1" w:after="100" w:afterAutospacing="1"/>
      <w:jc w:val="center"/>
      <w:textAlignment w:val="center"/>
    </w:pPr>
    <w:rPr>
      <w:rFonts w:ascii="Tahoma" w:eastAsia="Arial Unicode MS" w:hAnsi="Tahoma" w:cs="Wingdings"/>
      <w:b/>
      <w:bCs/>
      <w:sz w:val="22"/>
      <w:szCs w:val="22"/>
    </w:rPr>
  </w:style>
  <w:style w:type="paragraph" w:styleId="NormlWeb">
    <w:name w:val="Normal (Web)"/>
    <w:aliases w:val="Char Char Char,Char Char,Char, Char Char Char"/>
    <w:basedOn w:val="Norml"/>
    <w:link w:val="NormlWebChar"/>
    <w:uiPriority w:val="99"/>
    <w:qFormat/>
    <w:rsid w:val="00867AC3"/>
    <w:rPr>
      <w:rFonts w:ascii="Arial Unicode MS" w:eastAsia="Arial Unicode MS" w:hAnsi="Arial Unicode MS"/>
      <w:sz w:val="24"/>
      <w:szCs w:val="24"/>
      <w:lang w:val="x-none" w:eastAsia="x-none"/>
    </w:rPr>
  </w:style>
  <w:style w:type="character" w:customStyle="1" w:styleId="Bekezdsalap-betutpus">
    <w:name w:val="Bekezdés alap-betutípus"/>
    <w:rsid w:val="00867AC3"/>
  </w:style>
  <w:style w:type="character" w:customStyle="1" w:styleId="EquationCaption">
    <w:name w:val="_Equation Caption"/>
    <w:rsid w:val="00867AC3"/>
  </w:style>
  <w:style w:type="paragraph" w:customStyle="1" w:styleId="Dokumentumtrkp1">
    <w:name w:val="Dokumentumtérkép1"/>
    <w:basedOn w:val="Norml"/>
    <w:rsid w:val="00867AC3"/>
    <w:pPr>
      <w:widowControl w:val="0"/>
      <w:shd w:val="clear" w:color="auto" w:fill="000080"/>
    </w:pPr>
    <w:rPr>
      <w:rFonts w:ascii="Tahoma" w:hAnsi="Tahoma"/>
      <w:sz w:val="24"/>
    </w:rPr>
  </w:style>
  <w:style w:type="paragraph" w:styleId="Nincstrkz">
    <w:name w:val="No Spacing"/>
    <w:uiPriority w:val="1"/>
    <w:qFormat/>
    <w:rsid w:val="00424D12"/>
    <w:rPr>
      <w:sz w:val="24"/>
      <w:szCs w:val="24"/>
    </w:rPr>
  </w:style>
  <w:style w:type="paragraph" w:customStyle="1" w:styleId="Standard">
    <w:name w:val="Standard"/>
    <w:rsid w:val="00CD0CB5"/>
    <w:pPr>
      <w:widowControl w:val="0"/>
      <w:suppressAutoHyphens/>
      <w:autoSpaceDN w:val="0"/>
      <w:textAlignment w:val="baseline"/>
    </w:pPr>
    <w:rPr>
      <w:rFonts w:eastAsia="Lucida Sans Unicode" w:cs="Mangal"/>
      <w:kern w:val="3"/>
      <w:sz w:val="24"/>
      <w:szCs w:val="24"/>
      <w:lang w:eastAsia="zh-CN" w:bidi="hi-IN"/>
    </w:rPr>
  </w:style>
  <w:style w:type="numbering" w:customStyle="1" w:styleId="Stlus1">
    <w:name w:val="Stílus1"/>
    <w:rsid w:val="00BA3380"/>
    <w:pPr>
      <w:numPr>
        <w:numId w:val="5"/>
      </w:numPr>
    </w:pPr>
  </w:style>
  <w:style w:type="paragraph" w:customStyle="1" w:styleId="Stlus2">
    <w:name w:val="Stílus2"/>
    <w:basedOn w:val="Trgymutat2"/>
    <w:rsid w:val="00BA3380"/>
    <w:pPr>
      <w:autoSpaceDE w:val="0"/>
      <w:autoSpaceDN w:val="0"/>
      <w:adjustRightInd w:val="0"/>
      <w:ind w:left="0" w:firstLine="0"/>
    </w:pPr>
    <w:rPr>
      <w:b/>
      <w:sz w:val="24"/>
      <w:szCs w:val="24"/>
    </w:rPr>
  </w:style>
  <w:style w:type="paragraph" w:styleId="Trgymutat2">
    <w:name w:val="index 2"/>
    <w:basedOn w:val="Norml"/>
    <w:next w:val="Norml"/>
    <w:autoRedefine/>
    <w:uiPriority w:val="99"/>
    <w:semiHidden/>
    <w:unhideWhenUsed/>
    <w:rsid w:val="00BA3380"/>
    <w:pPr>
      <w:ind w:left="400" w:hanging="200"/>
    </w:pPr>
  </w:style>
  <w:style w:type="paragraph" w:customStyle="1" w:styleId="standard0">
    <w:name w:val="standard"/>
    <w:basedOn w:val="Norml"/>
    <w:rsid w:val="00C74CE9"/>
    <w:rPr>
      <w:rFonts w:ascii="&amp;#39" w:hAnsi="&amp;#39"/>
      <w:sz w:val="24"/>
      <w:szCs w:val="24"/>
    </w:rPr>
  </w:style>
  <w:style w:type="paragraph" w:customStyle="1" w:styleId="Char1CharCharCharCharCharCharCharCharChar1CharCharChar1">
    <w:name w:val="Char1 Char Char Char Char Char Char Char Char Char1 Char Char Char1"/>
    <w:basedOn w:val="Norml"/>
    <w:rsid w:val="00B34D39"/>
    <w:pPr>
      <w:spacing w:after="160" w:line="240" w:lineRule="exact"/>
    </w:pPr>
    <w:rPr>
      <w:rFonts w:ascii="Verdana" w:hAnsi="Verdana"/>
      <w:lang w:val="en-US" w:eastAsia="en-US"/>
    </w:rPr>
  </w:style>
  <w:style w:type="paragraph" w:customStyle="1" w:styleId="Listaszerbekezds1">
    <w:name w:val="Listaszerű bekezdés1"/>
    <w:basedOn w:val="Norml"/>
    <w:qFormat/>
    <w:rsid w:val="00813B45"/>
    <w:pPr>
      <w:suppressAutoHyphens/>
      <w:ind w:left="708"/>
    </w:pPr>
    <w:rPr>
      <w:sz w:val="24"/>
      <w:szCs w:val="24"/>
      <w:lang w:eastAsia="ar-SA"/>
    </w:rPr>
  </w:style>
  <w:style w:type="paragraph" w:styleId="Kpalrs">
    <w:name w:val="caption"/>
    <w:basedOn w:val="Norml"/>
    <w:next w:val="Norml"/>
    <w:qFormat/>
    <w:rsid w:val="0034507F"/>
    <w:pPr>
      <w:ind w:right="-1021"/>
      <w:jc w:val="both"/>
      <w:outlineLvl w:val="0"/>
    </w:pPr>
    <w:rPr>
      <w:b/>
      <w:sz w:val="24"/>
      <w:szCs w:val="24"/>
    </w:rPr>
  </w:style>
  <w:style w:type="paragraph" w:styleId="Csakszveg">
    <w:name w:val="Plain Text"/>
    <w:basedOn w:val="Norml"/>
    <w:link w:val="CsakszvegChar"/>
    <w:semiHidden/>
    <w:unhideWhenUsed/>
    <w:rsid w:val="00DF0D01"/>
    <w:rPr>
      <w:rFonts w:ascii="Courier New" w:hAnsi="Courier New"/>
      <w:lang w:val="x-none" w:eastAsia="x-none"/>
    </w:rPr>
  </w:style>
  <w:style w:type="character" w:customStyle="1" w:styleId="CsakszvegChar">
    <w:name w:val="Csak szöveg Char"/>
    <w:link w:val="Csakszveg"/>
    <w:semiHidden/>
    <w:rsid w:val="00DF0D01"/>
    <w:rPr>
      <w:rFonts w:ascii="Courier New" w:hAnsi="Courier New"/>
    </w:rPr>
  </w:style>
  <w:style w:type="character" w:customStyle="1" w:styleId="bot">
    <w:name w:val="bot"/>
    <w:basedOn w:val="Bekezdsalapbettpusa"/>
    <w:rsid w:val="00CD529D"/>
  </w:style>
  <w:style w:type="paragraph" w:customStyle="1" w:styleId="Buborkszveg1">
    <w:name w:val="Buborékszöveg1"/>
    <w:basedOn w:val="Norml"/>
    <w:rsid w:val="00972086"/>
    <w:rPr>
      <w:rFonts w:ascii="Tahoma" w:hAnsi="Tahoma" w:cs="Tahoma"/>
      <w:sz w:val="16"/>
      <w:szCs w:val="16"/>
      <w:lang w:eastAsia="ar-SA"/>
    </w:rPr>
  </w:style>
  <w:style w:type="paragraph" w:customStyle="1" w:styleId="OkeanFelsorolas">
    <w:name w:val="Okean_Felsorolas"/>
    <w:basedOn w:val="Norml"/>
    <w:rsid w:val="00972086"/>
    <w:pPr>
      <w:tabs>
        <w:tab w:val="left" w:pos="709"/>
        <w:tab w:val="left" w:pos="1843"/>
        <w:tab w:val="left" w:pos="2268"/>
      </w:tabs>
      <w:spacing w:after="120"/>
      <w:jc w:val="both"/>
    </w:pPr>
    <w:rPr>
      <w:rFonts w:ascii="Arial" w:hAnsi="Arial" w:cs="Arial"/>
      <w:sz w:val="22"/>
      <w:lang w:eastAsia="ar-SA"/>
    </w:rPr>
  </w:style>
  <w:style w:type="paragraph" w:customStyle="1" w:styleId="Felsorols21">
    <w:name w:val="Felsorolás 21"/>
    <w:basedOn w:val="Norml"/>
    <w:rsid w:val="00972086"/>
    <w:pPr>
      <w:numPr>
        <w:numId w:val="8"/>
      </w:numPr>
      <w:suppressAutoHyphens/>
    </w:pPr>
    <w:rPr>
      <w:sz w:val="24"/>
      <w:lang w:eastAsia="ar-SA"/>
    </w:rPr>
  </w:style>
  <w:style w:type="paragraph" w:customStyle="1" w:styleId="text-3mezera">
    <w:name w:val="text - 3 mezera"/>
    <w:basedOn w:val="Norml"/>
    <w:rsid w:val="009B3204"/>
    <w:pPr>
      <w:widowControl w:val="0"/>
      <w:spacing w:before="60" w:line="-240" w:lineRule="auto"/>
      <w:jc w:val="both"/>
    </w:pPr>
    <w:rPr>
      <w:snapToGrid w:val="0"/>
      <w:sz w:val="24"/>
      <w:lang w:val="cs-CZ"/>
    </w:rPr>
  </w:style>
  <w:style w:type="paragraph" w:customStyle="1" w:styleId="okeanujfuggelek">
    <w:name w:val="okean_uj_fuggelek"/>
    <w:basedOn w:val="Felsorols"/>
    <w:rsid w:val="009B3204"/>
    <w:pPr>
      <w:numPr>
        <w:numId w:val="14"/>
      </w:numPr>
      <w:spacing w:before="120" w:line="280" w:lineRule="exact"/>
      <w:contextualSpacing w:val="0"/>
      <w:jc w:val="both"/>
    </w:pPr>
    <w:rPr>
      <w:rFonts w:ascii="Arial" w:hAnsi="Arial" w:cs="Arial"/>
      <w:bCs/>
      <w:sz w:val="22"/>
      <w:szCs w:val="22"/>
    </w:rPr>
  </w:style>
  <w:style w:type="paragraph" w:customStyle="1" w:styleId="Alaprtelmezett">
    <w:name w:val="Alapértelmezett"/>
    <w:rsid w:val="00D235F4"/>
    <w:pPr>
      <w:suppressAutoHyphens/>
      <w:spacing w:after="160" w:line="256" w:lineRule="auto"/>
    </w:pPr>
    <w:rPr>
      <w:rFonts w:ascii="Calibri" w:eastAsia="Calibri" w:hAnsi="Calibri"/>
      <w:sz w:val="22"/>
      <w:szCs w:val="22"/>
      <w:lang w:eastAsia="en-US"/>
    </w:rPr>
  </w:style>
  <w:style w:type="character" w:customStyle="1" w:styleId="apple-converted-space">
    <w:name w:val="apple-converted-space"/>
    <w:basedOn w:val="Bekezdsalapbettpusa"/>
    <w:rsid w:val="001A0D2B"/>
  </w:style>
  <w:style w:type="paragraph" w:styleId="TJ3">
    <w:name w:val="toc 3"/>
    <w:basedOn w:val="Norml"/>
    <w:next w:val="Norml"/>
    <w:autoRedefine/>
    <w:uiPriority w:val="39"/>
    <w:rsid w:val="00387F53"/>
    <w:pPr>
      <w:tabs>
        <w:tab w:val="left" w:pos="709"/>
        <w:tab w:val="left" w:pos="9072"/>
      </w:tabs>
      <w:ind w:left="709" w:right="284" w:hanging="709"/>
    </w:pPr>
    <w:rPr>
      <w:i/>
    </w:rPr>
  </w:style>
  <w:style w:type="paragraph" w:styleId="Tartalomjegyzkcmsora">
    <w:name w:val="TOC Heading"/>
    <w:basedOn w:val="Cmsor1"/>
    <w:next w:val="Norml"/>
    <w:uiPriority w:val="39"/>
    <w:semiHidden/>
    <w:unhideWhenUsed/>
    <w:qFormat/>
    <w:rsid w:val="00387F53"/>
    <w:pPr>
      <w:keepLines/>
      <w:spacing w:before="480" w:line="276" w:lineRule="auto"/>
      <w:jc w:val="left"/>
      <w:outlineLvl w:val="9"/>
    </w:pPr>
    <w:rPr>
      <w:rFonts w:ascii="Cambria" w:hAnsi="Cambria"/>
      <w:b/>
      <w:bCs/>
      <w:color w:val="365F91"/>
      <w:sz w:val="28"/>
      <w:szCs w:val="28"/>
      <w:lang w:val="hu-HU" w:eastAsia="hu-HU"/>
    </w:rPr>
  </w:style>
  <w:style w:type="paragraph" w:customStyle="1" w:styleId="OkeanBehuzas">
    <w:name w:val="Okean_Behuzas"/>
    <w:basedOn w:val="Szvegtrzs3"/>
    <w:rsid w:val="00387F53"/>
    <w:pPr>
      <w:spacing w:after="60" w:line="360" w:lineRule="exact"/>
      <w:ind w:left="567"/>
    </w:pPr>
    <w:rPr>
      <w:rFonts w:ascii="Arial" w:hAnsi="Arial"/>
      <w:sz w:val="22"/>
      <w:lang w:val="hu-HU" w:eastAsia="hu-HU"/>
    </w:rPr>
  </w:style>
  <w:style w:type="paragraph" w:customStyle="1" w:styleId="ABC1">
    <w:name w:val="ABC 1"/>
    <w:rsid w:val="00387F53"/>
    <w:pPr>
      <w:numPr>
        <w:numId w:val="23"/>
      </w:numPr>
      <w:spacing w:before="60"/>
      <w:jc w:val="both"/>
    </w:pPr>
    <w:rPr>
      <w:sz w:val="24"/>
    </w:rPr>
  </w:style>
  <w:style w:type="paragraph" w:customStyle="1" w:styleId="Nincstrkz1">
    <w:name w:val="Nincs térköz1"/>
    <w:uiPriority w:val="1"/>
    <w:qFormat/>
    <w:rsid w:val="00283D78"/>
    <w:rPr>
      <w:rFonts w:ascii="Calibri" w:hAnsi="Calibri"/>
      <w:sz w:val="22"/>
      <w:szCs w:val="22"/>
      <w:lang w:eastAsia="en-US"/>
    </w:rPr>
  </w:style>
  <w:style w:type="character" w:customStyle="1" w:styleId="Lbjegyzet-karakterek">
    <w:name w:val="Lábjegyzet-karakterek"/>
    <w:rsid w:val="000D5425"/>
    <w:rPr>
      <w:vertAlign w:val="superscript"/>
    </w:rPr>
  </w:style>
  <w:style w:type="paragraph" w:customStyle="1" w:styleId="Szvegtrzs22">
    <w:name w:val="Szövegtörzs 22"/>
    <w:basedOn w:val="Norml"/>
    <w:rsid w:val="000D5425"/>
    <w:pPr>
      <w:widowControl w:val="0"/>
      <w:suppressAutoHyphens/>
      <w:autoSpaceDE w:val="0"/>
      <w:jc w:val="center"/>
    </w:pPr>
    <w:rPr>
      <w:b/>
      <w:bCs/>
      <w:sz w:val="32"/>
      <w:szCs w:val="32"/>
      <w:lang w:val="x-none" w:eastAsia="ar-SA"/>
    </w:rPr>
  </w:style>
  <w:style w:type="paragraph" w:customStyle="1" w:styleId="CM40">
    <w:name w:val="CM40"/>
    <w:basedOn w:val="Default"/>
    <w:next w:val="Default"/>
    <w:qFormat/>
    <w:rsid w:val="000D5425"/>
    <w:pPr>
      <w:widowControl w:val="0"/>
      <w:suppressAutoHyphens/>
      <w:autoSpaceDN/>
      <w:adjustRightInd/>
      <w:spacing w:after="945"/>
    </w:pPr>
    <w:rPr>
      <w:rFonts w:ascii="Book Antiqua" w:hAnsi="Book Antiqua"/>
      <w:color w:val="auto"/>
      <w:lang w:eastAsia="ar-SA"/>
    </w:rPr>
  </w:style>
  <w:style w:type="character" w:customStyle="1" w:styleId="NormlWebChar">
    <w:name w:val="Normál (Web) Char"/>
    <w:aliases w:val="Char Char Char Char,Char Char Char1,Char Char1, Char Char Char Char"/>
    <w:link w:val="NormlWeb"/>
    <w:uiPriority w:val="99"/>
    <w:locked/>
    <w:rsid w:val="000D5425"/>
    <w:rPr>
      <w:rFonts w:ascii="Arial Unicode MS" w:eastAsia="Arial Unicode MS" w:hAnsi="Arial Unicode MS" w:cs="MS Mincho"/>
      <w:sz w:val="24"/>
      <w:szCs w:val="24"/>
    </w:rPr>
  </w:style>
  <w:style w:type="character" w:customStyle="1" w:styleId="para">
    <w:name w:val="para"/>
    <w:rsid w:val="000D5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29103">
      <w:bodyDiv w:val="1"/>
      <w:marLeft w:val="0"/>
      <w:marRight w:val="0"/>
      <w:marTop w:val="0"/>
      <w:marBottom w:val="0"/>
      <w:divBdr>
        <w:top w:val="none" w:sz="0" w:space="0" w:color="auto"/>
        <w:left w:val="none" w:sz="0" w:space="0" w:color="auto"/>
        <w:bottom w:val="none" w:sz="0" w:space="0" w:color="auto"/>
        <w:right w:val="none" w:sz="0" w:space="0" w:color="auto"/>
      </w:divBdr>
    </w:div>
    <w:div w:id="275872990">
      <w:bodyDiv w:val="1"/>
      <w:marLeft w:val="0"/>
      <w:marRight w:val="0"/>
      <w:marTop w:val="0"/>
      <w:marBottom w:val="0"/>
      <w:divBdr>
        <w:top w:val="none" w:sz="0" w:space="0" w:color="auto"/>
        <w:left w:val="none" w:sz="0" w:space="0" w:color="auto"/>
        <w:bottom w:val="none" w:sz="0" w:space="0" w:color="auto"/>
        <w:right w:val="none" w:sz="0" w:space="0" w:color="auto"/>
      </w:divBdr>
      <w:divsChild>
        <w:div w:id="530605904">
          <w:marLeft w:val="0"/>
          <w:marRight w:val="0"/>
          <w:marTop w:val="0"/>
          <w:marBottom w:val="0"/>
          <w:divBdr>
            <w:top w:val="none" w:sz="0" w:space="0" w:color="auto"/>
            <w:left w:val="none" w:sz="0" w:space="0" w:color="auto"/>
            <w:bottom w:val="none" w:sz="0" w:space="0" w:color="auto"/>
            <w:right w:val="none" w:sz="0" w:space="0" w:color="auto"/>
          </w:divBdr>
          <w:divsChild>
            <w:div w:id="2045326063">
              <w:marLeft w:val="0"/>
              <w:marRight w:val="0"/>
              <w:marTop w:val="0"/>
              <w:marBottom w:val="0"/>
              <w:divBdr>
                <w:top w:val="none" w:sz="0" w:space="0" w:color="auto"/>
                <w:left w:val="none" w:sz="0" w:space="0" w:color="auto"/>
                <w:bottom w:val="none" w:sz="0" w:space="0" w:color="auto"/>
                <w:right w:val="none" w:sz="0" w:space="0" w:color="auto"/>
              </w:divBdr>
              <w:divsChild>
                <w:div w:id="1649632419">
                  <w:marLeft w:val="0"/>
                  <w:marRight w:val="0"/>
                  <w:marTop w:val="0"/>
                  <w:marBottom w:val="0"/>
                  <w:divBdr>
                    <w:top w:val="none" w:sz="0" w:space="0" w:color="auto"/>
                    <w:left w:val="none" w:sz="0" w:space="0" w:color="auto"/>
                    <w:bottom w:val="none" w:sz="0" w:space="0" w:color="auto"/>
                    <w:right w:val="none" w:sz="0" w:space="0" w:color="auto"/>
                  </w:divBdr>
                  <w:divsChild>
                    <w:div w:id="1833374951">
                      <w:marLeft w:val="0"/>
                      <w:marRight w:val="0"/>
                      <w:marTop w:val="0"/>
                      <w:marBottom w:val="0"/>
                      <w:divBdr>
                        <w:top w:val="none" w:sz="0" w:space="0" w:color="auto"/>
                        <w:left w:val="none" w:sz="0" w:space="0" w:color="auto"/>
                        <w:bottom w:val="none" w:sz="0" w:space="0" w:color="auto"/>
                        <w:right w:val="none" w:sz="0" w:space="0" w:color="auto"/>
                      </w:divBdr>
                      <w:divsChild>
                        <w:div w:id="958025933">
                          <w:marLeft w:val="0"/>
                          <w:marRight w:val="0"/>
                          <w:marTop w:val="0"/>
                          <w:marBottom w:val="0"/>
                          <w:divBdr>
                            <w:top w:val="none" w:sz="0" w:space="0" w:color="auto"/>
                            <w:left w:val="none" w:sz="0" w:space="0" w:color="auto"/>
                            <w:bottom w:val="none" w:sz="0" w:space="0" w:color="auto"/>
                            <w:right w:val="none" w:sz="0" w:space="0" w:color="auto"/>
                          </w:divBdr>
                          <w:divsChild>
                            <w:div w:id="26951019">
                              <w:marLeft w:val="0"/>
                              <w:marRight w:val="0"/>
                              <w:marTop w:val="0"/>
                              <w:marBottom w:val="0"/>
                              <w:divBdr>
                                <w:top w:val="none" w:sz="0" w:space="0" w:color="auto"/>
                                <w:left w:val="none" w:sz="0" w:space="0" w:color="auto"/>
                                <w:bottom w:val="none" w:sz="0" w:space="0" w:color="auto"/>
                                <w:right w:val="none" w:sz="0" w:space="0" w:color="auto"/>
                              </w:divBdr>
                              <w:divsChild>
                                <w:div w:id="182520988">
                                  <w:marLeft w:val="0"/>
                                  <w:marRight w:val="0"/>
                                  <w:marTop w:val="0"/>
                                  <w:marBottom w:val="0"/>
                                  <w:divBdr>
                                    <w:top w:val="none" w:sz="0" w:space="0" w:color="auto"/>
                                    <w:left w:val="none" w:sz="0" w:space="0" w:color="auto"/>
                                    <w:bottom w:val="none" w:sz="0" w:space="0" w:color="auto"/>
                                    <w:right w:val="none" w:sz="0" w:space="0" w:color="auto"/>
                                  </w:divBdr>
                                </w:div>
                                <w:div w:id="1035734540">
                                  <w:marLeft w:val="0"/>
                                  <w:marRight w:val="0"/>
                                  <w:marTop w:val="0"/>
                                  <w:marBottom w:val="0"/>
                                  <w:divBdr>
                                    <w:top w:val="none" w:sz="0" w:space="0" w:color="auto"/>
                                    <w:left w:val="none" w:sz="0" w:space="0" w:color="auto"/>
                                    <w:bottom w:val="none" w:sz="0" w:space="0" w:color="auto"/>
                                    <w:right w:val="none" w:sz="0" w:space="0" w:color="auto"/>
                                  </w:divBdr>
                                </w:div>
                                <w:div w:id="1065682816">
                                  <w:marLeft w:val="0"/>
                                  <w:marRight w:val="0"/>
                                  <w:marTop w:val="0"/>
                                  <w:marBottom w:val="0"/>
                                  <w:divBdr>
                                    <w:top w:val="none" w:sz="0" w:space="0" w:color="auto"/>
                                    <w:left w:val="none" w:sz="0" w:space="0" w:color="auto"/>
                                    <w:bottom w:val="none" w:sz="0" w:space="0" w:color="auto"/>
                                    <w:right w:val="none" w:sz="0" w:space="0" w:color="auto"/>
                                  </w:divBdr>
                                </w:div>
                                <w:div w:id="1360007084">
                                  <w:marLeft w:val="0"/>
                                  <w:marRight w:val="0"/>
                                  <w:marTop w:val="0"/>
                                  <w:marBottom w:val="0"/>
                                  <w:divBdr>
                                    <w:top w:val="none" w:sz="0" w:space="0" w:color="auto"/>
                                    <w:left w:val="none" w:sz="0" w:space="0" w:color="auto"/>
                                    <w:bottom w:val="none" w:sz="0" w:space="0" w:color="auto"/>
                                    <w:right w:val="none" w:sz="0" w:space="0" w:color="auto"/>
                                  </w:divBdr>
                                </w:div>
                                <w:div w:id="18860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864986">
      <w:bodyDiv w:val="1"/>
      <w:marLeft w:val="0"/>
      <w:marRight w:val="0"/>
      <w:marTop w:val="0"/>
      <w:marBottom w:val="0"/>
      <w:divBdr>
        <w:top w:val="none" w:sz="0" w:space="0" w:color="auto"/>
        <w:left w:val="none" w:sz="0" w:space="0" w:color="auto"/>
        <w:bottom w:val="none" w:sz="0" w:space="0" w:color="auto"/>
        <w:right w:val="none" w:sz="0" w:space="0" w:color="auto"/>
      </w:divBdr>
    </w:div>
    <w:div w:id="384305132">
      <w:bodyDiv w:val="1"/>
      <w:marLeft w:val="0"/>
      <w:marRight w:val="0"/>
      <w:marTop w:val="0"/>
      <w:marBottom w:val="0"/>
      <w:divBdr>
        <w:top w:val="none" w:sz="0" w:space="0" w:color="auto"/>
        <w:left w:val="none" w:sz="0" w:space="0" w:color="auto"/>
        <w:bottom w:val="none" w:sz="0" w:space="0" w:color="auto"/>
        <w:right w:val="none" w:sz="0" w:space="0" w:color="auto"/>
      </w:divBdr>
    </w:div>
    <w:div w:id="456801055">
      <w:bodyDiv w:val="1"/>
      <w:marLeft w:val="0"/>
      <w:marRight w:val="0"/>
      <w:marTop w:val="0"/>
      <w:marBottom w:val="0"/>
      <w:divBdr>
        <w:top w:val="none" w:sz="0" w:space="0" w:color="auto"/>
        <w:left w:val="none" w:sz="0" w:space="0" w:color="auto"/>
        <w:bottom w:val="none" w:sz="0" w:space="0" w:color="auto"/>
        <w:right w:val="none" w:sz="0" w:space="0" w:color="auto"/>
      </w:divBdr>
    </w:div>
    <w:div w:id="482432664">
      <w:bodyDiv w:val="1"/>
      <w:marLeft w:val="0"/>
      <w:marRight w:val="0"/>
      <w:marTop w:val="0"/>
      <w:marBottom w:val="0"/>
      <w:divBdr>
        <w:top w:val="none" w:sz="0" w:space="0" w:color="auto"/>
        <w:left w:val="none" w:sz="0" w:space="0" w:color="auto"/>
        <w:bottom w:val="none" w:sz="0" w:space="0" w:color="auto"/>
        <w:right w:val="none" w:sz="0" w:space="0" w:color="auto"/>
      </w:divBdr>
    </w:div>
    <w:div w:id="546452148">
      <w:bodyDiv w:val="1"/>
      <w:marLeft w:val="0"/>
      <w:marRight w:val="0"/>
      <w:marTop w:val="0"/>
      <w:marBottom w:val="0"/>
      <w:divBdr>
        <w:top w:val="none" w:sz="0" w:space="0" w:color="auto"/>
        <w:left w:val="none" w:sz="0" w:space="0" w:color="auto"/>
        <w:bottom w:val="none" w:sz="0" w:space="0" w:color="auto"/>
        <w:right w:val="none" w:sz="0" w:space="0" w:color="auto"/>
      </w:divBdr>
    </w:div>
    <w:div w:id="720322311">
      <w:bodyDiv w:val="1"/>
      <w:marLeft w:val="0"/>
      <w:marRight w:val="0"/>
      <w:marTop w:val="0"/>
      <w:marBottom w:val="0"/>
      <w:divBdr>
        <w:top w:val="none" w:sz="0" w:space="0" w:color="auto"/>
        <w:left w:val="none" w:sz="0" w:space="0" w:color="auto"/>
        <w:bottom w:val="none" w:sz="0" w:space="0" w:color="auto"/>
        <w:right w:val="none" w:sz="0" w:space="0" w:color="auto"/>
      </w:divBdr>
    </w:div>
    <w:div w:id="763308871">
      <w:bodyDiv w:val="1"/>
      <w:marLeft w:val="0"/>
      <w:marRight w:val="0"/>
      <w:marTop w:val="0"/>
      <w:marBottom w:val="0"/>
      <w:divBdr>
        <w:top w:val="none" w:sz="0" w:space="0" w:color="auto"/>
        <w:left w:val="none" w:sz="0" w:space="0" w:color="auto"/>
        <w:bottom w:val="none" w:sz="0" w:space="0" w:color="auto"/>
        <w:right w:val="none" w:sz="0" w:space="0" w:color="auto"/>
      </w:divBdr>
    </w:div>
    <w:div w:id="795607963">
      <w:bodyDiv w:val="1"/>
      <w:marLeft w:val="0"/>
      <w:marRight w:val="0"/>
      <w:marTop w:val="0"/>
      <w:marBottom w:val="0"/>
      <w:divBdr>
        <w:top w:val="none" w:sz="0" w:space="0" w:color="auto"/>
        <w:left w:val="none" w:sz="0" w:space="0" w:color="auto"/>
        <w:bottom w:val="none" w:sz="0" w:space="0" w:color="auto"/>
        <w:right w:val="none" w:sz="0" w:space="0" w:color="auto"/>
      </w:divBdr>
    </w:div>
    <w:div w:id="836842683">
      <w:bodyDiv w:val="1"/>
      <w:marLeft w:val="0"/>
      <w:marRight w:val="0"/>
      <w:marTop w:val="0"/>
      <w:marBottom w:val="0"/>
      <w:divBdr>
        <w:top w:val="none" w:sz="0" w:space="0" w:color="auto"/>
        <w:left w:val="none" w:sz="0" w:space="0" w:color="auto"/>
        <w:bottom w:val="none" w:sz="0" w:space="0" w:color="auto"/>
        <w:right w:val="none" w:sz="0" w:space="0" w:color="auto"/>
      </w:divBdr>
    </w:div>
    <w:div w:id="934167292">
      <w:bodyDiv w:val="1"/>
      <w:marLeft w:val="0"/>
      <w:marRight w:val="0"/>
      <w:marTop w:val="0"/>
      <w:marBottom w:val="0"/>
      <w:divBdr>
        <w:top w:val="none" w:sz="0" w:space="0" w:color="auto"/>
        <w:left w:val="none" w:sz="0" w:space="0" w:color="auto"/>
        <w:bottom w:val="none" w:sz="0" w:space="0" w:color="auto"/>
        <w:right w:val="none" w:sz="0" w:space="0" w:color="auto"/>
      </w:divBdr>
    </w:div>
    <w:div w:id="1010061904">
      <w:bodyDiv w:val="1"/>
      <w:marLeft w:val="0"/>
      <w:marRight w:val="0"/>
      <w:marTop w:val="0"/>
      <w:marBottom w:val="0"/>
      <w:divBdr>
        <w:top w:val="none" w:sz="0" w:space="0" w:color="auto"/>
        <w:left w:val="none" w:sz="0" w:space="0" w:color="auto"/>
        <w:bottom w:val="none" w:sz="0" w:space="0" w:color="auto"/>
        <w:right w:val="none" w:sz="0" w:space="0" w:color="auto"/>
      </w:divBdr>
    </w:div>
    <w:div w:id="1076366214">
      <w:bodyDiv w:val="1"/>
      <w:marLeft w:val="0"/>
      <w:marRight w:val="0"/>
      <w:marTop w:val="0"/>
      <w:marBottom w:val="0"/>
      <w:divBdr>
        <w:top w:val="none" w:sz="0" w:space="0" w:color="auto"/>
        <w:left w:val="none" w:sz="0" w:space="0" w:color="auto"/>
        <w:bottom w:val="none" w:sz="0" w:space="0" w:color="auto"/>
        <w:right w:val="none" w:sz="0" w:space="0" w:color="auto"/>
      </w:divBdr>
    </w:div>
    <w:div w:id="1213276620">
      <w:bodyDiv w:val="1"/>
      <w:marLeft w:val="0"/>
      <w:marRight w:val="0"/>
      <w:marTop w:val="0"/>
      <w:marBottom w:val="0"/>
      <w:divBdr>
        <w:top w:val="none" w:sz="0" w:space="0" w:color="auto"/>
        <w:left w:val="none" w:sz="0" w:space="0" w:color="auto"/>
        <w:bottom w:val="none" w:sz="0" w:space="0" w:color="auto"/>
        <w:right w:val="none" w:sz="0" w:space="0" w:color="auto"/>
      </w:divBdr>
    </w:div>
    <w:div w:id="1244799685">
      <w:bodyDiv w:val="1"/>
      <w:marLeft w:val="0"/>
      <w:marRight w:val="0"/>
      <w:marTop w:val="0"/>
      <w:marBottom w:val="0"/>
      <w:divBdr>
        <w:top w:val="none" w:sz="0" w:space="0" w:color="auto"/>
        <w:left w:val="none" w:sz="0" w:space="0" w:color="auto"/>
        <w:bottom w:val="none" w:sz="0" w:space="0" w:color="auto"/>
        <w:right w:val="none" w:sz="0" w:space="0" w:color="auto"/>
      </w:divBdr>
    </w:div>
    <w:div w:id="1345478688">
      <w:bodyDiv w:val="1"/>
      <w:marLeft w:val="0"/>
      <w:marRight w:val="0"/>
      <w:marTop w:val="0"/>
      <w:marBottom w:val="0"/>
      <w:divBdr>
        <w:top w:val="none" w:sz="0" w:space="0" w:color="auto"/>
        <w:left w:val="none" w:sz="0" w:space="0" w:color="auto"/>
        <w:bottom w:val="none" w:sz="0" w:space="0" w:color="auto"/>
        <w:right w:val="none" w:sz="0" w:space="0" w:color="auto"/>
      </w:divBdr>
    </w:div>
    <w:div w:id="1570773856">
      <w:bodyDiv w:val="1"/>
      <w:marLeft w:val="0"/>
      <w:marRight w:val="0"/>
      <w:marTop w:val="0"/>
      <w:marBottom w:val="0"/>
      <w:divBdr>
        <w:top w:val="none" w:sz="0" w:space="0" w:color="auto"/>
        <w:left w:val="none" w:sz="0" w:space="0" w:color="auto"/>
        <w:bottom w:val="none" w:sz="0" w:space="0" w:color="auto"/>
        <w:right w:val="none" w:sz="0" w:space="0" w:color="auto"/>
      </w:divBdr>
    </w:div>
    <w:div w:id="1808277165">
      <w:bodyDiv w:val="1"/>
      <w:marLeft w:val="0"/>
      <w:marRight w:val="0"/>
      <w:marTop w:val="0"/>
      <w:marBottom w:val="0"/>
      <w:divBdr>
        <w:top w:val="none" w:sz="0" w:space="0" w:color="auto"/>
        <w:left w:val="none" w:sz="0" w:space="0" w:color="auto"/>
        <w:bottom w:val="none" w:sz="0" w:space="0" w:color="auto"/>
        <w:right w:val="none" w:sz="0" w:space="0" w:color="auto"/>
      </w:divBdr>
    </w:div>
    <w:div w:id="1882010938">
      <w:bodyDiv w:val="1"/>
      <w:marLeft w:val="0"/>
      <w:marRight w:val="0"/>
      <w:marTop w:val="0"/>
      <w:marBottom w:val="0"/>
      <w:divBdr>
        <w:top w:val="none" w:sz="0" w:space="0" w:color="auto"/>
        <w:left w:val="none" w:sz="0" w:space="0" w:color="auto"/>
        <w:bottom w:val="none" w:sz="0" w:space="0" w:color="auto"/>
        <w:right w:val="none" w:sz="0" w:space="0" w:color="auto"/>
      </w:divBdr>
    </w:div>
    <w:div w:id="1929197324">
      <w:bodyDiv w:val="1"/>
      <w:marLeft w:val="0"/>
      <w:marRight w:val="0"/>
      <w:marTop w:val="0"/>
      <w:marBottom w:val="0"/>
      <w:divBdr>
        <w:top w:val="none" w:sz="0" w:space="0" w:color="auto"/>
        <w:left w:val="none" w:sz="0" w:space="0" w:color="auto"/>
        <w:bottom w:val="none" w:sz="0" w:space="0" w:color="auto"/>
        <w:right w:val="none" w:sz="0" w:space="0" w:color="auto"/>
      </w:divBdr>
    </w:div>
    <w:div w:id="1987736667">
      <w:bodyDiv w:val="1"/>
      <w:marLeft w:val="0"/>
      <w:marRight w:val="0"/>
      <w:marTop w:val="0"/>
      <w:marBottom w:val="0"/>
      <w:divBdr>
        <w:top w:val="none" w:sz="0" w:space="0" w:color="auto"/>
        <w:left w:val="none" w:sz="0" w:space="0" w:color="auto"/>
        <w:bottom w:val="none" w:sz="0" w:space="0" w:color="auto"/>
        <w:right w:val="none" w:sz="0" w:space="0" w:color="auto"/>
      </w:divBdr>
    </w:div>
    <w:div w:id="2047176990">
      <w:bodyDiv w:val="1"/>
      <w:marLeft w:val="0"/>
      <w:marRight w:val="0"/>
      <w:marTop w:val="0"/>
      <w:marBottom w:val="0"/>
      <w:divBdr>
        <w:top w:val="none" w:sz="0" w:space="0" w:color="auto"/>
        <w:left w:val="none" w:sz="0" w:space="0" w:color="auto"/>
        <w:bottom w:val="none" w:sz="0" w:space="0" w:color="auto"/>
        <w:right w:val="none" w:sz="0" w:space="0" w:color="auto"/>
      </w:divBdr>
    </w:div>
    <w:div w:id="210534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sz.hu" TargetMode="Externa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fh.h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mmf.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mmf.hu"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7A664-237A-4201-93C8-53B3AEA98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14</Pages>
  <Words>2696</Words>
  <Characters>19636</Characters>
  <Application>Microsoft Office Word</Application>
  <DocSecurity>0</DocSecurity>
  <Lines>163</Lines>
  <Paragraphs>44</Paragraphs>
  <ScaleCrop>false</ScaleCrop>
  <HeadingPairs>
    <vt:vector size="2" baseType="variant">
      <vt:variant>
        <vt:lpstr>Cím</vt:lpstr>
      </vt:variant>
      <vt:variant>
        <vt:i4>1</vt:i4>
      </vt:variant>
    </vt:vector>
  </HeadingPairs>
  <TitlesOfParts>
    <vt:vector size="1" baseType="lpstr">
      <vt:lpstr>AJÁNLATI FELHÍVÁS</vt:lpstr>
    </vt:vector>
  </TitlesOfParts>
  <Company>Békéscsaba</Company>
  <LinksUpToDate>false</LinksUpToDate>
  <CharactersWithSpaces>22288</CharactersWithSpaces>
  <SharedDoc>false</SharedDoc>
  <HLinks>
    <vt:vector size="30" baseType="variant">
      <vt:variant>
        <vt:i4>8060978</vt:i4>
      </vt:variant>
      <vt:variant>
        <vt:i4>12</vt:i4>
      </vt:variant>
      <vt:variant>
        <vt:i4>0</vt:i4>
      </vt:variant>
      <vt:variant>
        <vt:i4>5</vt:i4>
      </vt:variant>
      <vt:variant>
        <vt:lpwstr>http://www.mbfh.hu/</vt:lpwstr>
      </vt:variant>
      <vt:variant>
        <vt:lpwstr/>
      </vt:variant>
      <vt:variant>
        <vt:i4>7471155</vt:i4>
      </vt:variant>
      <vt:variant>
        <vt:i4>9</vt:i4>
      </vt:variant>
      <vt:variant>
        <vt:i4>0</vt:i4>
      </vt:variant>
      <vt:variant>
        <vt:i4>5</vt:i4>
      </vt:variant>
      <vt:variant>
        <vt:lpwstr>http://www.ommf.hu/</vt:lpwstr>
      </vt:variant>
      <vt:variant>
        <vt:lpwstr/>
      </vt:variant>
      <vt:variant>
        <vt:i4>7471155</vt:i4>
      </vt:variant>
      <vt:variant>
        <vt:i4>6</vt:i4>
      </vt:variant>
      <vt:variant>
        <vt:i4>0</vt:i4>
      </vt:variant>
      <vt:variant>
        <vt:i4>5</vt:i4>
      </vt:variant>
      <vt:variant>
        <vt:lpwstr>http://www.ommf.hu/</vt:lpwstr>
      </vt:variant>
      <vt:variant>
        <vt:lpwstr/>
      </vt:variant>
      <vt:variant>
        <vt:i4>196630</vt:i4>
      </vt:variant>
      <vt:variant>
        <vt:i4>3</vt:i4>
      </vt:variant>
      <vt:variant>
        <vt:i4>0</vt:i4>
      </vt:variant>
      <vt:variant>
        <vt:i4>5</vt:i4>
      </vt:variant>
      <vt:variant>
        <vt:lpwstr>http://www.antsz.hu/</vt:lpwstr>
      </vt:variant>
      <vt:variant>
        <vt:lpwstr/>
      </vt:variant>
      <vt:variant>
        <vt:i4>1507362</vt:i4>
      </vt:variant>
      <vt:variant>
        <vt:i4>0</vt:i4>
      </vt:variant>
      <vt:variant>
        <vt:i4>0</vt:i4>
      </vt:variant>
      <vt:variant>
        <vt:i4>5</vt:i4>
      </vt:variant>
      <vt:variant>
        <vt:lpwstr>mailto:drkallaisandor@gmail.com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FELHÍVÁS</dc:title>
  <dc:subject/>
  <dc:creator>Városháza</dc:creator>
  <cp:keywords/>
  <cp:lastModifiedBy>Sándor</cp:lastModifiedBy>
  <cp:revision>6</cp:revision>
  <cp:lastPrinted>2017-12-14T10:39:00Z</cp:lastPrinted>
  <dcterms:created xsi:type="dcterms:W3CDTF">2018-06-01T10:24:00Z</dcterms:created>
  <dcterms:modified xsi:type="dcterms:W3CDTF">2018-06-06T10:43:00Z</dcterms:modified>
</cp:coreProperties>
</file>